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84" w:rsidRDefault="00111B9F">
      <w:pPr>
        <w:pStyle w:val="Nzevpracovnholistu"/>
        <w:sectPr w:rsidR="00963D84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720" w:right="849" w:bottom="720" w:left="720" w:header="708" w:footer="708" w:gutter="0"/>
          <w:cols w:space="708"/>
          <w:titlePg/>
        </w:sectPr>
      </w:pPr>
      <w:r>
        <w:t>Rakousko</w:t>
      </w:r>
    </w:p>
    <w:p w:rsidR="00963D84" w:rsidRDefault="00111B9F">
      <w:pPr>
        <w:pStyle w:val="Popispracovnholistu"/>
        <w:rPr>
          <w:sz w:val="24"/>
          <w:szCs w:val="24"/>
        </w:rPr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sz w:val="24"/>
          <w:szCs w:val="24"/>
        </w:rPr>
        <w:lastRenderedPageBreak/>
        <w:t xml:space="preserve">Pracovní list je určen pro </w:t>
      </w:r>
      <w:proofErr w:type="gramStart"/>
      <w:r>
        <w:rPr>
          <w:sz w:val="24"/>
          <w:szCs w:val="24"/>
        </w:rPr>
        <w:t xml:space="preserve">žáky </w:t>
      </w:r>
      <w:r w:rsidR="007F5EB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1F0C0F">
        <w:rPr>
          <w:sz w:val="24"/>
          <w:szCs w:val="24"/>
        </w:rPr>
        <w:t>–</w:t>
      </w:r>
      <w:r>
        <w:rPr>
          <w:sz w:val="24"/>
          <w:szCs w:val="24"/>
        </w:rPr>
        <w:t>5. tříd</w:t>
      </w:r>
      <w:proofErr w:type="gramEnd"/>
      <w:r>
        <w:rPr>
          <w:sz w:val="24"/>
          <w:szCs w:val="24"/>
        </w:rPr>
        <w:t>. Žáci budou potřebovat psací potřeby</w:t>
      </w:r>
      <w:r w:rsidR="007F5EB3">
        <w:rPr>
          <w:sz w:val="24"/>
          <w:szCs w:val="24"/>
        </w:rPr>
        <w:t xml:space="preserve"> a vlastivědnou mapu Evropy.</w:t>
      </w:r>
    </w:p>
    <w:p w:rsidR="00963D84" w:rsidRDefault="00111B9F">
      <w:pPr>
        <w:pStyle w:val="Video"/>
        <w:numPr>
          <w:ilvl w:val="0"/>
          <w:numId w:val="2"/>
        </w:numPr>
      </w:pPr>
      <w:hyperlink r:id="rId12" w:history="1">
        <w:r>
          <w:rPr>
            <w:rStyle w:val="Hyperlink0"/>
          </w:rPr>
          <w:t>Státy Evropy: Rakousko</w:t>
        </w:r>
      </w:hyperlink>
    </w:p>
    <w:p w:rsidR="00963D84" w:rsidRDefault="00111B9F">
      <w:pPr>
        <w:pStyle w:val="Popispracovnholistu"/>
        <w:rPr>
          <w:color w:val="404040"/>
          <w:u w:color="404040"/>
        </w:rPr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lang w:val="en-US"/>
        </w:rPr>
        <w:t>______________</w:t>
      </w:r>
      <w:r>
        <w:rPr>
          <w:color w:val="F030A1"/>
          <w:u w:color="F030A1"/>
          <w:lang w:val="en-US"/>
        </w:rPr>
        <w:t>______________</w:t>
      </w:r>
      <w:r>
        <w:rPr>
          <w:color w:val="33BEF2"/>
          <w:u w:color="33BEF2"/>
          <w:lang w:val="en-US"/>
        </w:rPr>
        <w:t>______________</w:t>
      </w:r>
      <w:r>
        <w:rPr>
          <w:color w:val="404040"/>
          <w:u w:color="404040"/>
          <w:lang w:val="en-US"/>
        </w:rPr>
        <w:t>______________</w:t>
      </w:r>
    </w:p>
    <w:p w:rsidR="00963D84" w:rsidRDefault="00A86762">
      <w:pPr>
        <w:pStyle w:val="kol-zadn"/>
        <w:numPr>
          <w:ilvl w:val="0"/>
          <w:numId w:val="4"/>
        </w:numPr>
      </w:pPr>
      <w:r>
        <w:lastRenderedPageBreak/>
        <w:t xml:space="preserve">Použij </w:t>
      </w:r>
      <w:r w:rsidR="00C63B45">
        <w:t xml:space="preserve">vlastivědnou </w:t>
      </w:r>
      <w:r>
        <w:t>mapu Evropy</w:t>
      </w:r>
      <w:r w:rsidR="00C63B45">
        <w:t>, vyhledej</w:t>
      </w:r>
      <w:r>
        <w:t xml:space="preserve"> a na mapě vyznač Českou republiku a její sousední země. Tyto země pojmenuj.</w:t>
      </w:r>
    </w:p>
    <w:p w:rsidR="00963D84" w:rsidRDefault="007F5EB3">
      <w:pPr>
        <w:pStyle w:val="dekodpov"/>
        <w:ind w:left="4320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73512D6" wp14:editId="62E2E429">
            <wp:simplePos x="0" y="0"/>
            <wp:positionH relativeFrom="margin">
              <wp:posOffset>222885</wp:posOffset>
            </wp:positionH>
            <wp:positionV relativeFrom="line">
              <wp:posOffset>225412</wp:posOffset>
            </wp:positionV>
            <wp:extent cx="3280093" cy="26240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" descr="Obrázek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0093" cy="262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</w:p>
    <w:p w:rsidR="00963D84" w:rsidRDefault="00111B9F">
      <w:pPr>
        <w:pStyle w:val="dekodpov"/>
        <w:ind w:left="4320"/>
      </w:pPr>
      <w:r>
        <w:t>………………………………………………</w:t>
      </w:r>
      <w:r>
        <w:t>.</w:t>
      </w:r>
    </w:p>
    <w:p w:rsidR="00963D84" w:rsidRDefault="00111B9F">
      <w:pPr>
        <w:pStyle w:val="dekodpov"/>
        <w:ind w:left="4320"/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t>………………………………………………</w:t>
      </w:r>
    </w:p>
    <w:p w:rsidR="00963D84" w:rsidRDefault="00111B9F">
      <w:pPr>
        <w:pStyle w:val="kol-zadn"/>
        <w:numPr>
          <w:ilvl w:val="0"/>
          <w:numId w:val="5"/>
        </w:numPr>
      </w:pPr>
      <w:r>
        <w:lastRenderedPageBreak/>
        <w:t>Zakroužkuj správnou odpověď.</w:t>
      </w:r>
    </w:p>
    <w:p w:rsidR="00963D84" w:rsidRDefault="00963D84">
      <w:pPr>
        <w:pStyle w:val="kol-zadn"/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</w:p>
    <w:p w:rsidR="00963D84" w:rsidRDefault="00111B9F">
      <w:pPr>
        <w:pStyle w:val="Odrkakostka"/>
        <w:numPr>
          <w:ilvl w:val="0"/>
          <w:numId w:val="7"/>
        </w:numPr>
      </w:pPr>
      <w:r>
        <w:lastRenderedPageBreak/>
        <w:t>Rakouské hor</w:t>
      </w:r>
      <w:r w:rsidR="001F0C0F">
        <w:t>y se jmenují……………………………………Alpy/</w:t>
      </w:r>
      <w:r>
        <w:t>Dolomity.</w:t>
      </w:r>
    </w:p>
    <w:p w:rsidR="00963D84" w:rsidRDefault="00111B9F">
      <w:pPr>
        <w:pStyle w:val="Odrkakostka"/>
        <w:numPr>
          <w:ilvl w:val="0"/>
          <w:numId w:val="7"/>
        </w:numPr>
      </w:pPr>
      <w:r>
        <w:t>V Rakousku se mluví…………………………………………německy/česky.</w:t>
      </w:r>
    </w:p>
    <w:p w:rsidR="00963D84" w:rsidRDefault="00111B9F">
      <w:pPr>
        <w:pStyle w:val="Odrkakostka"/>
        <w:numPr>
          <w:ilvl w:val="0"/>
          <w:numId w:val="7"/>
        </w:numPr>
      </w:pPr>
      <w:r>
        <w:t>Hlavním městem Rakouska je………………………………Varšava/Vídeň.</w:t>
      </w:r>
    </w:p>
    <w:p w:rsidR="00963D84" w:rsidRDefault="00111B9F">
      <w:pPr>
        <w:pStyle w:val="Odrkakostka"/>
        <w:numPr>
          <w:ilvl w:val="0"/>
          <w:numId w:val="7"/>
        </w:numPr>
      </w:pPr>
      <w:r>
        <w:t>Z Rakouska pochází</w:t>
      </w:r>
      <w:r>
        <w:t xml:space="preserve"> slavný hu</w:t>
      </w:r>
      <w:r w:rsidR="001F0C0F">
        <w:t>dební skladatel…………</w:t>
      </w:r>
      <w:proofErr w:type="gramStart"/>
      <w:r w:rsidR="001F0C0F">
        <w:t>…..</w:t>
      </w:r>
      <w:proofErr w:type="spellStart"/>
      <w:r w:rsidR="001F0C0F">
        <w:t>Paganini</w:t>
      </w:r>
      <w:proofErr w:type="spellEnd"/>
      <w:r w:rsidR="001F0C0F">
        <w:t>/Mozart</w:t>
      </w:r>
      <w:proofErr w:type="gramEnd"/>
      <w:r w:rsidR="001F0C0F">
        <w:t>.</w:t>
      </w:r>
    </w:p>
    <w:p w:rsidR="00963D84" w:rsidRDefault="00111B9F">
      <w:pPr>
        <w:pStyle w:val="Odrkakostka"/>
        <w:numPr>
          <w:ilvl w:val="0"/>
          <w:numId w:val="7"/>
        </w:numPr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t>Zvláštní druh zpěvu rozšířený především v horách je………jódlování/ hudrování.</w:t>
      </w:r>
    </w:p>
    <w:p w:rsidR="00963D84" w:rsidRDefault="00963D84">
      <w:pPr>
        <w:widowControl w:val="0"/>
        <w:spacing w:line="240" w:lineRule="auto"/>
        <w:jc w:val="center"/>
      </w:pPr>
    </w:p>
    <w:p w:rsidR="00963D84" w:rsidRDefault="00111B9F">
      <w:pPr>
        <w:pStyle w:val="kol-zadn"/>
        <w:numPr>
          <w:ilvl w:val="0"/>
          <w:numId w:val="8"/>
        </w:numPr>
      </w:pPr>
      <w:r>
        <w:t xml:space="preserve">Dnešnímu Rakousku předcházela mocná říše. Jak se jmenovala a jak se říkalo panovníkovi? Věděl/a bys o této říši </w:t>
      </w:r>
      <w:r>
        <w:t>ještě něco jiného?</w:t>
      </w:r>
    </w:p>
    <w:p w:rsidR="00963D84" w:rsidRDefault="00111B9F">
      <w:pPr>
        <w:pStyle w:val="dekodpov"/>
        <w:ind w:left="0"/>
      </w:pPr>
      <w:r>
        <w:t>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………………………………………………………………………………………………………………………..</w:t>
      </w:r>
      <w:r>
        <w:br/>
      </w:r>
      <w:r>
        <w:lastRenderedPageBreak/>
        <w:t>……………………………….………………………………………………………………………………………………………………………………………………………………………………………………………………..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3D84" w:rsidRDefault="00111B9F">
      <w:pPr>
        <w:pStyle w:val="kol-zadn"/>
        <w:numPr>
          <w:ilvl w:val="0"/>
          <w:numId w:val="4"/>
        </w:numPr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t>Vypiš alespoň čtyři z</w:t>
      </w:r>
      <w:r w:rsidR="001F0C0F">
        <w:t xml:space="preserve">ajímavosti, které znáš nebo </w:t>
      </w:r>
      <w:r>
        <w:t>se</w:t>
      </w:r>
      <w:r w:rsidR="001F0C0F">
        <w:t>s</w:t>
      </w:r>
      <w:r>
        <w:t xml:space="preserve"> dozvěděl/a o Vídni. Jako nápověda ti mohou sloužit pojmy </w:t>
      </w:r>
      <w:proofErr w:type="spellStart"/>
      <w:r>
        <w:t>Hundertwasser</w:t>
      </w:r>
      <w:proofErr w:type="spellEnd"/>
      <w:r>
        <w:t xml:space="preserve">, </w:t>
      </w:r>
      <w:proofErr w:type="spellStart"/>
      <w:r>
        <w:t>Prater</w:t>
      </w:r>
      <w:proofErr w:type="spellEnd"/>
      <w:r>
        <w:t xml:space="preserve"> nebo </w:t>
      </w:r>
      <w:proofErr w:type="spellStart"/>
      <w:r>
        <w:t>Schönbrunn</w:t>
      </w:r>
      <w:proofErr w:type="spellEnd"/>
      <w:r>
        <w:t>.</w:t>
      </w:r>
    </w:p>
    <w:p w:rsidR="00963D84" w:rsidRDefault="00111B9F">
      <w:pPr>
        <w:pStyle w:val="dekodpov"/>
        <w:ind w:left="0"/>
      </w:pPr>
      <w:r>
        <w:lastRenderedPageBreak/>
        <w:t>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</w:t>
      </w:r>
      <w:r>
        <w:t>……….</w:t>
      </w:r>
      <w:r>
        <w:br/>
        <w:t>………………………………………………………………………………………………………………………..</w:t>
      </w:r>
      <w:r>
        <w:br/>
        <w:t>……………………………….……………………………………………………………………………………………………………………………………………………………………………………………………………….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3D84" w:rsidRDefault="00111B9F" w:rsidP="007F5EB3">
      <w:pPr>
        <w:pStyle w:val="kol-zadn"/>
        <w:numPr>
          <w:ilvl w:val="0"/>
          <w:numId w:val="4"/>
        </w:numPr>
      </w:pPr>
      <w:r>
        <w:t>Nakresli vídeňskou kávu s dezertem dle vlastní volby.</w:t>
      </w:r>
    </w:p>
    <w:p w:rsidR="00963D84" w:rsidRDefault="00963D84">
      <w:pPr>
        <w:pStyle w:val="kol-zadn"/>
      </w:pPr>
    </w:p>
    <w:p w:rsidR="00963D84" w:rsidRDefault="00963D84">
      <w:pPr>
        <w:pStyle w:val="dekodpov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E152D8" w:rsidRDefault="00E152D8">
      <w:pPr>
        <w:pStyle w:val="Sebereflexeka"/>
      </w:pPr>
    </w:p>
    <w:p w:rsidR="00E152D8" w:rsidRDefault="00E152D8">
      <w:pPr>
        <w:pStyle w:val="Sebereflexeka"/>
      </w:pPr>
    </w:p>
    <w:p w:rsidR="00963D84" w:rsidRDefault="00111B9F">
      <w:pPr>
        <w:pStyle w:val="Sebereflexeka"/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rFonts w:eastAsia="Arial Unicode MS" w:cs="Arial Unicode MS"/>
        </w:rPr>
        <w:t>Co jsem se touto aktivitou naučil</w:t>
      </w:r>
      <w:r w:rsidR="001F0C0F">
        <w:rPr>
          <w:rFonts w:eastAsia="Arial Unicode MS" w:cs="Arial Unicode MS"/>
        </w:rPr>
        <w:t>/a</w:t>
      </w:r>
      <w:bookmarkStart w:id="0" w:name="_GoBack"/>
      <w:bookmarkEnd w:id="0"/>
      <w:r>
        <w:rPr>
          <w:rFonts w:eastAsia="Arial Unicode MS" w:cs="Arial Unicode MS"/>
        </w:rPr>
        <w:t>:</w:t>
      </w:r>
    </w:p>
    <w:p w:rsidR="00963D84" w:rsidRDefault="00111B9F">
      <w:pPr>
        <w:pStyle w:val="dekodpov"/>
        <w:ind w:right="0"/>
        <w:sectPr w:rsidR="00963D84">
          <w:type w:val="continuous"/>
          <w:pgSz w:w="11900" w:h="16840"/>
          <w:pgMar w:top="720" w:right="991" w:bottom="720" w:left="720" w:header="708" w:footer="708" w:gutter="0"/>
          <w:cols w:space="708"/>
        </w:sect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3D84" w:rsidRDefault="00111B9F" w:rsidP="00E152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1AF81F0B" wp14:editId="3BCBB14D">
                <wp:simplePos x="0" y="0"/>
                <wp:positionH relativeFrom="column">
                  <wp:posOffset>-55244</wp:posOffset>
                </wp:positionH>
                <wp:positionV relativeFrom="line">
                  <wp:posOffset>2985455</wp:posOffset>
                </wp:positionV>
                <wp:extent cx="6783704" cy="1021081"/>
                <wp:effectExtent l="0" t="0" r="0" b="0"/>
                <wp:wrapSquare wrapText="bothSides" distT="80010" distB="80010" distL="80010" distR="80010"/>
                <wp:docPr id="1073741829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704" cy="10210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63D84" w:rsidRDefault="0011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74CDE" wp14:editId="33CCB060">
                                  <wp:extent cx="1223010" cy="414655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 xml:space="preserve"> Autor: Mgr. Kateřina Páleníková</w:t>
                            </w:r>
                            <w:r>
                              <w:br/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 xml:space="preserve">Toto dílo je licencováno pod licencí </w:t>
                            </w: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 xml:space="preserve">Creative Commons [CC BY-NC 4.0].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Licen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ční podmínky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navš</w:t>
                            </w: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tivte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adrese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 xml:space="preserve"> [https://creativecommons.org/choose/?lang=cs].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type="#_x0000_t202" style="visibility:visible;position:absolute;margin-left:-4.3pt;margin-top:235.1pt;width:534.1pt;height:80.4pt;z-index:25165926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223010" cy="414655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 xml:space="preserve"> Autor: 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Mgr. Kate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ř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ina P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á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len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í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kov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á</w:t>
                      </w:r>
                      <w:r>
                        <w:br w:type="textWrapping"/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Toto d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í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lo je licencov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á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no pod licenc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 xml:space="preserve">í </w:t>
                      </w:r>
                      <w:r>
                        <w:rPr>
                          <w:rFonts w:cs="Arial Unicode MS" w:eastAsia="Arial Unicode MS"/>
                          <w:rtl w:val="0"/>
                          <w:lang w:val="en-US"/>
                        </w:rPr>
                        <w:t>Creative Commons [CC BY-NC 4.0]. Licen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č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n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 xml:space="preserve">í 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podm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í</w:t>
                      </w:r>
                      <w:r>
                        <w:rPr>
                          <w:rFonts w:cs="Arial Unicode MS" w:eastAsia="Arial Unicode MS"/>
                          <w:rtl w:val="0"/>
                        </w:rPr>
                        <w:t>nky nav</w:t>
                      </w:r>
                      <w:r>
                        <w:rPr>
                          <w:rFonts w:cs="Arial Unicode MS" w:eastAsia="Arial Unicode MS" w:hint="default"/>
                          <w:rtl w:val="0"/>
                        </w:rPr>
                        <w:t>š</w:t>
                      </w:r>
                      <w:r>
                        <w:rPr>
                          <w:rFonts w:cs="Arial Unicode MS" w:eastAsia="Arial Unicode MS"/>
                          <w:rtl w:val="0"/>
                          <w:lang w:val="en-US"/>
                        </w:rPr>
                        <w:t>tivte na adrese [https://creativecommons.org/choose/?lang=cs].</w:t>
                      </w:r>
                      <w:r/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 w:rsidR="001C2941" w:rsidRPr="003124A0" w:rsidRDefault="001C2941">
      <w:pPr>
        <w:pStyle w:val="Odstavecseseznamem"/>
        <w:spacing w:line="240" w:lineRule="auto"/>
        <w:ind w:left="0" w:right="401"/>
        <w:rPr>
          <w:sz w:val="20"/>
          <w:szCs w:val="20"/>
        </w:rPr>
      </w:pPr>
      <w:r w:rsidRPr="001C2941">
        <w:rPr>
          <w:rFonts w:ascii="Times New Roman" w:hAnsi="Times New Roman"/>
          <w:sz w:val="20"/>
          <w:szCs w:val="20"/>
        </w:rPr>
        <w:t xml:space="preserve">Zdroje: Mapa Evropy: </w:t>
      </w:r>
      <w:hyperlink r:id="rId16" w:history="1">
        <w:r w:rsidRPr="00411924">
          <w:rPr>
            <w:rStyle w:val="Hypertextovodkaz"/>
            <w:rFonts w:ascii="Times New Roman" w:hAnsi="Times New Roman"/>
            <w:sz w:val="20"/>
            <w:szCs w:val="20"/>
            <w:lang w:val="nl-NL"/>
          </w:rPr>
          <w:t>https://images.app.goo.gl/ENezouzaEdEXiDhY8</w:t>
        </w:r>
      </w:hyperlink>
    </w:p>
    <w:sectPr w:rsidR="001C2941" w:rsidRPr="003124A0">
      <w:type w:val="continuous"/>
      <w:pgSz w:w="11900" w:h="16840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9F" w:rsidRDefault="00111B9F">
      <w:pPr>
        <w:spacing w:after="0" w:line="240" w:lineRule="auto"/>
      </w:pPr>
      <w:r>
        <w:separator/>
      </w:r>
    </w:p>
  </w:endnote>
  <w:endnote w:type="continuationSeparator" w:id="0">
    <w:p w:rsidR="00111B9F" w:rsidRDefault="0011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84" w:rsidRDefault="00111B9F">
    <w:pPr>
      <w:pStyle w:val="Zhlav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84" w:rsidRDefault="00963D84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9F" w:rsidRDefault="00111B9F">
      <w:pPr>
        <w:spacing w:after="0" w:line="240" w:lineRule="auto"/>
      </w:pPr>
      <w:r>
        <w:separator/>
      </w:r>
    </w:p>
  </w:footnote>
  <w:footnote w:type="continuationSeparator" w:id="0">
    <w:p w:rsidR="00111B9F" w:rsidRDefault="0011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84" w:rsidRDefault="00111B9F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A2F83B" wp14:editId="0219C468">
          <wp:simplePos x="0" y="0"/>
          <wp:positionH relativeFrom="page">
            <wp:posOffset>353683</wp:posOffset>
          </wp:positionH>
          <wp:positionV relativeFrom="page">
            <wp:posOffset>9092242</wp:posOffset>
          </wp:positionV>
          <wp:extent cx="1141095" cy="1277620"/>
          <wp:effectExtent l="0" t="0" r="0" b="0"/>
          <wp:wrapNone/>
          <wp:docPr id="1073741826" name="officeArt object" descr="Obráze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1" descr="Obrázek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1907C82" wp14:editId="0F055FF3">
          <wp:extent cx="6553200" cy="570016"/>
          <wp:effectExtent l="0" t="0" r="0" b="0"/>
          <wp:docPr id="1073741825" name="officeArt object" descr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0" descr="Obrázek 20"/>
                  <pic:cNvPicPr>
                    <a:picLocks noChangeAspect="1"/>
                  </pic:cNvPicPr>
                </pic:nvPicPr>
                <pic:blipFill>
                  <a:blip r:embed="rId2"/>
                  <a:srcRect b="43543"/>
                  <a:stretch>
                    <a:fillRect/>
                  </a:stretch>
                </pic:blipFill>
                <pic:spPr>
                  <a:xfrm>
                    <a:off x="0" y="0"/>
                    <a:ext cx="6553200" cy="5700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84" w:rsidRDefault="00111B9F">
    <w:pPr>
      <w:pStyle w:val="Zhlav"/>
    </w:pPr>
    <w:r>
      <w:rPr>
        <w:noProof/>
      </w:rPr>
      <w:drawing>
        <wp:inline distT="0" distB="0" distL="0" distR="0" wp14:anchorId="5C3E93CA" wp14:editId="67B89428">
          <wp:extent cx="6553200" cy="1009650"/>
          <wp:effectExtent l="0" t="0" r="0" b="0"/>
          <wp:docPr id="107374182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7.1pt;height:47.1pt;visibility:visible" o:bullet="t">
        <v:imagedata r:id="rId1" o:title="image4"/>
      </v:shape>
    </w:pict>
  </w:numPicBullet>
  <w:numPicBullet w:numPicBulletId="1">
    <w:pict>
      <v:shape id="_x0000_i1031" type="#_x0000_t75" style="width:9.1pt;height:7.1pt;visibility:visible" o:bullet="t">
        <v:imagedata r:id="rId2" o:title="image1"/>
      </v:shape>
    </w:pict>
  </w:numPicBullet>
  <w:abstractNum w:abstractNumId="0">
    <w:nsid w:val="13554B87"/>
    <w:multiLevelType w:val="hybridMultilevel"/>
    <w:tmpl w:val="60BC600A"/>
    <w:numStyleLink w:val="Importovanstyl3"/>
  </w:abstractNum>
  <w:abstractNum w:abstractNumId="1">
    <w:nsid w:val="176B2195"/>
    <w:multiLevelType w:val="hybridMultilevel"/>
    <w:tmpl w:val="25C8CEEA"/>
    <w:styleLink w:val="Importovanstyl4"/>
    <w:lvl w:ilvl="0" w:tplc="6EB0D29C">
      <w:start w:val="1"/>
      <w:numFmt w:val="bullet"/>
      <w:lvlText w:val="·"/>
      <w:lvlPicBulletId w:val="1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0D7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6E46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DC7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3AE8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96E9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0030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6467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46C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A26745"/>
    <w:multiLevelType w:val="hybridMultilevel"/>
    <w:tmpl w:val="FB940F5A"/>
    <w:styleLink w:val="Importovanstyl1"/>
    <w:lvl w:ilvl="0" w:tplc="3FB430D8">
      <w:start w:val="1"/>
      <w:numFmt w:val="bullet"/>
      <w:suff w:val="nothing"/>
      <w:lvlText w:val="·"/>
      <w:lvlPicBulletId w:val="0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8EC8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7AC3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964C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ED0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6BA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D4F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1EFD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CE02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3A298C"/>
    <w:multiLevelType w:val="hybridMultilevel"/>
    <w:tmpl w:val="FB940F5A"/>
    <w:numStyleLink w:val="Importovanstyl1"/>
  </w:abstractNum>
  <w:abstractNum w:abstractNumId="4">
    <w:nsid w:val="69B5114C"/>
    <w:multiLevelType w:val="hybridMultilevel"/>
    <w:tmpl w:val="25C8CEEA"/>
    <w:numStyleLink w:val="Importovanstyl4"/>
  </w:abstractNum>
  <w:abstractNum w:abstractNumId="5">
    <w:nsid w:val="7FAC2ADE"/>
    <w:multiLevelType w:val="hybridMultilevel"/>
    <w:tmpl w:val="60BC600A"/>
    <w:styleLink w:val="Importovanstyl3"/>
    <w:lvl w:ilvl="0" w:tplc="FC0A8F3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2F6D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A9F3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C10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6F3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80B72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3E8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AFD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22054A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0"/>
    <w:lvlOverride w:ilvl="0">
      <w:startOverride w:val="2"/>
    </w:lvlOverride>
  </w:num>
  <w:num w:numId="6">
    <w:abstractNumId w:val="1"/>
  </w:num>
  <w:num w:numId="7">
    <w:abstractNumId w:val="4"/>
  </w:num>
  <w:num w:numId="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84"/>
    <w:rsid w:val="00111B9F"/>
    <w:rsid w:val="001C2941"/>
    <w:rsid w:val="001F0C0F"/>
    <w:rsid w:val="003124A0"/>
    <w:rsid w:val="00411924"/>
    <w:rsid w:val="0054594E"/>
    <w:rsid w:val="007F5EB3"/>
    <w:rsid w:val="00963D84"/>
    <w:rsid w:val="009E1A67"/>
    <w:rsid w:val="00A86762"/>
    <w:rsid w:val="00C63B45"/>
    <w:rsid w:val="00E1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6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zevpracovnholistu">
    <w:name w:val="Název pracovního listu"/>
    <w:pPr>
      <w:spacing w:after="160" w:line="259" w:lineRule="auto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paragraph" w:customStyle="1" w:styleId="Popispracovnholistu">
    <w:name w:val="Popis pracovního listu"/>
    <w:pPr>
      <w:spacing w:before="240" w:after="120" w:line="259" w:lineRule="auto"/>
      <w:ind w:right="131"/>
      <w:jc w:val="both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customStyle="1" w:styleId="Video">
    <w:name w:val="Video"/>
    <w:pPr>
      <w:spacing w:line="259" w:lineRule="auto"/>
      <w:ind w:right="968"/>
    </w:pPr>
    <w:rPr>
      <w:rFonts w:ascii="Arial" w:eastAsia="Arial" w:hAnsi="Arial" w:cs="Arial"/>
      <w:b/>
      <w:bCs/>
      <w:color w:val="F22EA2"/>
      <w:sz w:val="32"/>
      <w:szCs w:val="32"/>
      <w:u w:val="single" w:color="F22EA2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kol-zadn">
    <w:name w:val="Úkol - zadání"/>
    <w:pPr>
      <w:spacing w:after="160"/>
      <w:ind w:right="40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dekodpov">
    <w:name w:val="Řádek odpověď"/>
    <w:pPr>
      <w:spacing w:after="160" w:line="480" w:lineRule="auto"/>
      <w:ind w:left="284" w:right="260"/>
      <w:jc w:val="both"/>
    </w:pPr>
    <w:rPr>
      <w:rFonts w:ascii="Arial" w:hAnsi="Arial" w:cs="Arial Unicode MS"/>
      <w:color w:val="33BEF2"/>
      <w:sz w:val="22"/>
      <w:szCs w:val="22"/>
      <w:u w:color="33BEF2"/>
    </w:rPr>
  </w:style>
  <w:style w:type="paragraph" w:customStyle="1" w:styleId="Odrkakostka">
    <w:name w:val="Odrážka kostka"/>
    <w:pPr>
      <w:spacing w:after="160" w:line="259" w:lineRule="auto"/>
      <w:ind w:right="968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6"/>
      </w:numPr>
    </w:pPr>
  </w:style>
  <w:style w:type="paragraph" w:customStyle="1" w:styleId="Sebereflexeka">
    <w:name w:val="Sebereflexe žáka"/>
    <w:pPr>
      <w:spacing w:after="160" w:line="259" w:lineRule="auto"/>
    </w:pPr>
    <w:rPr>
      <w:rFonts w:ascii="Arial" w:eastAsia="Arial" w:hAnsi="Arial" w:cs="Arial"/>
      <w:b/>
      <w:bCs/>
      <w:color w:val="F030A1"/>
      <w:sz w:val="28"/>
      <w:szCs w:val="28"/>
      <w:u w:color="F030A1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192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C0F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zevpracovnholistu">
    <w:name w:val="Název pracovního listu"/>
    <w:pPr>
      <w:spacing w:after="160" w:line="259" w:lineRule="auto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paragraph" w:customStyle="1" w:styleId="Popispracovnholistu">
    <w:name w:val="Popis pracovního listu"/>
    <w:pPr>
      <w:spacing w:before="240" w:after="120" w:line="259" w:lineRule="auto"/>
      <w:ind w:right="131"/>
      <w:jc w:val="both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customStyle="1" w:styleId="Video">
    <w:name w:val="Video"/>
    <w:pPr>
      <w:spacing w:line="259" w:lineRule="auto"/>
      <w:ind w:right="968"/>
    </w:pPr>
    <w:rPr>
      <w:rFonts w:ascii="Arial" w:eastAsia="Arial" w:hAnsi="Arial" w:cs="Arial"/>
      <w:b/>
      <w:bCs/>
      <w:color w:val="F22EA2"/>
      <w:sz w:val="32"/>
      <w:szCs w:val="32"/>
      <w:u w:val="single" w:color="F22EA2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kol-zadn">
    <w:name w:val="Úkol - zadání"/>
    <w:pPr>
      <w:spacing w:after="160"/>
      <w:ind w:right="40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dekodpov">
    <w:name w:val="Řádek odpověď"/>
    <w:pPr>
      <w:spacing w:after="160" w:line="480" w:lineRule="auto"/>
      <w:ind w:left="284" w:right="260"/>
      <w:jc w:val="both"/>
    </w:pPr>
    <w:rPr>
      <w:rFonts w:ascii="Arial" w:hAnsi="Arial" w:cs="Arial Unicode MS"/>
      <w:color w:val="33BEF2"/>
      <w:sz w:val="22"/>
      <w:szCs w:val="22"/>
      <w:u w:color="33BEF2"/>
    </w:rPr>
  </w:style>
  <w:style w:type="paragraph" w:customStyle="1" w:styleId="Odrkakostka">
    <w:name w:val="Odrážka kostka"/>
    <w:pPr>
      <w:spacing w:after="160" w:line="259" w:lineRule="auto"/>
      <w:ind w:right="968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6"/>
      </w:numPr>
    </w:pPr>
  </w:style>
  <w:style w:type="paragraph" w:customStyle="1" w:styleId="Sebereflexeka">
    <w:name w:val="Sebereflexe žáka"/>
    <w:pPr>
      <w:spacing w:after="160" w:line="259" w:lineRule="auto"/>
    </w:pPr>
    <w:rPr>
      <w:rFonts w:ascii="Arial" w:eastAsia="Arial" w:hAnsi="Arial" w:cs="Arial"/>
      <w:b/>
      <w:bCs/>
      <w:color w:val="F030A1"/>
      <w:sz w:val="28"/>
      <w:szCs w:val="28"/>
      <w:u w:color="F030A1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192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C0F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4566-staty-evropy-rakousko?vsrc=vyhledavani&amp;vsrcid=rakousk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ages.app.goo.gl/ENezouzaEdEXiDhY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Jarmila</cp:lastModifiedBy>
  <cp:revision>10</cp:revision>
  <dcterms:created xsi:type="dcterms:W3CDTF">2022-07-19T21:23:00Z</dcterms:created>
  <dcterms:modified xsi:type="dcterms:W3CDTF">2022-07-22T12:30:00Z</dcterms:modified>
</cp:coreProperties>
</file>