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shd w:val="clear" w:color="auto" w:fill="E7E7E7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056"/>
      </w:tblGrid>
      <w:tr w:rsidR="00C066E7" w:rsidRPr="00C066E7" w14:paraId="02F21DEC" w14:textId="77777777" w:rsidTr="00C066E7">
        <w:trPr>
          <w:jc w:val="center"/>
        </w:trPr>
        <w:tc>
          <w:tcPr>
            <w:tcW w:w="0" w:type="auto"/>
            <w:tcBorders>
              <w:top w:val="single" w:sz="6" w:space="0" w:color="232731"/>
              <w:left w:val="single" w:sz="6" w:space="0" w:color="232731"/>
              <w:bottom w:val="single" w:sz="6" w:space="0" w:color="232731"/>
              <w:right w:val="single" w:sz="6" w:space="0" w:color="232731"/>
            </w:tcBorders>
            <w:shd w:val="clear" w:color="auto" w:fill="E7E7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143D6B" w14:textId="77777777" w:rsidR="00C066E7" w:rsidRPr="00C066E7" w:rsidRDefault="00C066E7" w:rsidP="00C066E7">
            <w:pPr>
              <w:spacing w:after="100" w:afterAutospacing="1" w:line="240" w:lineRule="auto"/>
              <w:jc w:val="center"/>
              <w:outlineLvl w:val="4"/>
              <w:rPr>
                <w:rFonts w:ascii="Roboto" w:eastAsia="Times New Roman" w:hAnsi="Roboto" w:cs="Times New Roman"/>
                <w:color w:val="232731"/>
                <w:kern w:val="0"/>
                <w:sz w:val="20"/>
                <w:szCs w:val="20"/>
                <w:lang w:eastAsia="cs-CZ"/>
                <w14:ligatures w14:val="none"/>
              </w:rPr>
            </w:pPr>
            <w:r w:rsidRPr="00C066E7">
              <w:rPr>
                <w:rFonts w:ascii="Roboto" w:eastAsia="Times New Roman" w:hAnsi="Roboto" w:cs="Times New Roman"/>
                <w:color w:val="232731"/>
                <w:kern w:val="0"/>
                <w:sz w:val="20"/>
                <w:szCs w:val="20"/>
                <w:lang w:eastAsia="cs-CZ"/>
                <w14:ligatures w14:val="none"/>
              </w:rPr>
              <w:t>Média v současné společnosti</w:t>
            </w:r>
          </w:p>
          <w:p w14:paraId="1684E281" w14:textId="77777777" w:rsidR="00C066E7" w:rsidRPr="00C066E7" w:rsidRDefault="00C066E7" w:rsidP="00C066E7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66E7">
              <w:rPr>
                <w:rFonts w:ascii="Roboto" w:eastAsia="Times New Roman" w:hAnsi="Roboto" w:cs="Times New Roman"/>
                <w:b/>
                <w:bCs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Dílčí témata a náměty na činnosti</w:t>
            </w:r>
          </w:p>
        </w:tc>
      </w:tr>
      <w:tr w:rsidR="00C066E7" w:rsidRPr="00C066E7" w14:paraId="1D316FB4" w14:textId="77777777" w:rsidTr="00C066E7">
        <w:trPr>
          <w:jc w:val="center"/>
        </w:trPr>
        <w:tc>
          <w:tcPr>
            <w:tcW w:w="0" w:type="auto"/>
            <w:tcBorders>
              <w:top w:val="single" w:sz="6" w:space="0" w:color="232731"/>
              <w:left w:val="single" w:sz="6" w:space="0" w:color="232731"/>
              <w:bottom w:val="single" w:sz="6" w:space="0" w:color="232731"/>
              <w:right w:val="single" w:sz="6" w:space="0" w:color="232731"/>
            </w:tcBorders>
            <w:shd w:val="clear" w:color="auto" w:fill="E7E7E7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729CE9" w14:textId="77777777" w:rsidR="00C066E7" w:rsidRPr="00C066E7" w:rsidRDefault="00C066E7" w:rsidP="00C066E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66E7">
              <w:rPr>
                <w:rFonts w:ascii="Roboto" w:eastAsia="Times New Roman" w:hAnsi="Roboto" w:cs="Times New Roman"/>
                <w:b/>
                <w:bCs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Rozvoj mediálního průmyslu:</w:t>
            </w:r>
            <w:r w:rsidRPr="00C066E7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 média jako prostředek podnikání - jak si média vytvářejí zisk - koncentrace - mediální magnáti - křížení vlastnictví.</w:t>
            </w:r>
            <w:r w:rsidRPr="00C066E7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C066E7">
              <w:rPr>
                <w:rFonts w:ascii="Roboto" w:eastAsia="Times New Roman" w:hAnsi="Roboto" w:cs="Times New Roman"/>
                <w:i/>
                <w:iCs/>
                <w:color w:val="232731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Činnosti</w:t>
            </w:r>
            <w:r w:rsidRPr="00C066E7">
              <w:rPr>
                <w:rFonts w:ascii="Roboto" w:eastAsia="Times New Roman" w:hAnsi="Roboto" w:cs="Times New Roman"/>
                <w:i/>
                <w:iCs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: Postupné zpracování jednoduché "mediální mapy" města či okresu, v níž budou vyznačena média, jež jsou v dané oblasti dostupná (periodika, rozhlasy, televize), i s tím, kdo je vlastní. Stručný výklad o významných světových mediálních osobnostech minulosti i současnosti (</w:t>
            </w:r>
            <w:proofErr w:type="spellStart"/>
            <w:r w:rsidRPr="00C066E7">
              <w:rPr>
                <w:rFonts w:ascii="Roboto" w:eastAsia="Times New Roman" w:hAnsi="Roboto" w:cs="Times New Roman"/>
                <w:i/>
                <w:iCs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Hearst</w:t>
            </w:r>
            <w:proofErr w:type="spellEnd"/>
            <w:r w:rsidRPr="00C066E7">
              <w:rPr>
                <w:rFonts w:ascii="Roboto" w:eastAsia="Times New Roman" w:hAnsi="Roboto" w:cs="Times New Roman"/>
                <w:i/>
                <w:iCs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, Berlusconi, Murdoch).</w:t>
            </w:r>
          </w:p>
          <w:p w14:paraId="50FA56A3" w14:textId="77777777" w:rsidR="00C066E7" w:rsidRPr="00C066E7" w:rsidRDefault="00C066E7" w:rsidP="00C066E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66E7">
              <w:rPr>
                <w:rFonts w:ascii="Roboto" w:eastAsia="Times New Roman" w:hAnsi="Roboto" w:cs="Times New Roman"/>
                <w:b/>
                <w:bCs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Co ovlivňuje činnost médií I</w:t>
            </w:r>
            <w:r w:rsidRPr="00C066E7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: zákony a regulace - role Parlamentu - nezávislost a cenzura.</w:t>
            </w:r>
            <w:r w:rsidRPr="00C066E7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C066E7">
              <w:rPr>
                <w:rFonts w:ascii="Roboto" w:eastAsia="Times New Roman" w:hAnsi="Roboto" w:cs="Times New Roman"/>
                <w:i/>
                <w:iCs/>
                <w:color w:val="232731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Činnosti</w:t>
            </w:r>
            <w:r w:rsidRPr="00C066E7">
              <w:rPr>
                <w:rFonts w:ascii="Roboto" w:eastAsia="Times New Roman" w:hAnsi="Roboto" w:cs="Times New Roman"/>
                <w:i/>
                <w:iCs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: Příprava registrace listu (žádost o udělení licence pro lokální rozhlasovou stanici), rozbor norem, které je třeba dodržovat, a vlivů, s nimiž je nutné počítat.</w:t>
            </w:r>
          </w:p>
          <w:p w14:paraId="2EDA7A57" w14:textId="77777777" w:rsidR="00C066E7" w:rsidRPr="00C066E7" w:rsidRDefault="00C066E7" w:rsidP="00C066E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66E7">
              <w:rPr>
                <w:rFonts w:ascii="Roboto" w:eastAsia="Times New Roman" w:hAnsi="Roboto" w:cs="Times New Roman"/>
                <w:b/>
                <w:bCs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Co ovlivňuje činnost médií II</w:t>
            </w:r>
            <w:r w:rsidRPr="00C066E7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: public relations - osobní vazby - ohledy na inzerenty - veřejný zájem - mediální kritika a mediální výchova.</w:t>
            </w:r>
            <w:r w:rsidRPr="00C066E7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C066E7">
              <w:rPr>
                <w:rFonts w:ascii="Roboto" w:eastAsia="Times New Roman" w:hAnsi="Roboto" w:cs="Times New Roman"/>
                <w:i/>
                <w:iCs/>
                <w:color w:val="232731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Činnosti</w:t>
            </w:r>
            <w:r w:rsidRPr="00C066E7">
              <w:rPr>
                <w:rFonts w:ascii="Roboto" w:eastAsia="Times New Roman" w:hAnsi="Roboto" w:cs="Times New Roman"/>
                <w:i/>
                <w:iCs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: Rozbor časopisu z hlediska toho, jak se do něj - pravděpodobně - dostaly jednotlivé texty (na co přišla redakce sama, co jí někdo nabídl).</w:t>
            </w:r>
          </w:p>
          <w:p w14:paraId="0E942E41" w14:textId="77777777" w:rsidR="00C066E7" w:rsidRPr="00C066E7" w:rsidRDefault="00C066E7" w:rsidP="00C066E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66E7">
              <w:rPr>
                <w:rFonts w:ascii="Roboto" w:eastAsia="Times New Roman" w:hAnsi="Roboto" w:cs="Times New Roman"/>
                <w:b/>
                <w:bCs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Co ovlivňuje činnost médií III</w:t>
            </w:r>
            <w:r w:rsidRPr="00C066E7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: autoregulace - profesní standardy (etické kodexy) - sbližování obsahů (komercionalizace).</w:t>
            </w:r>
            <w:r w:rsidRPr="00C066E7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C066E7">
              <w:rPr>
                <w:rFonts w:ascii="Roboto" w:eastAsia="Times New Roman" w:hAnsi="Roboto" w:cs="Times New Roman"/>
                <w:i/>
                <w:iCs/>
                <w:color w:val="232731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Činnosti</w:t>
            </w:r>
            <w:r w:rsidRPr="00C066E7">
              <w:rPr>
                <w:rFonts w:ascii="Roboto" w:eastAsia="Times New Roman" w:hAnsi="Roboto" w:cs="Times New Roman"/>
                <w:i/>
                <w:iCs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: Srovnání titulních stránek velkých deníků z hlediska podobnosti či rozdílnosti zpráv. Stručný výklad o hlavních principech profesně vhodného (eticky přijatelného) chování médií a posouzení listů (či televizního zpravodajství) z tohoto pohledu.</w:t>
            </w:r>
          </w:p>
          <w:p w14:paraId="65BF3480" w14:textId="77777777" w:rsidR="00C066E7" w:rsidRPr="00C066E7" w:rsidRDefault="00C066E7" w:rsidP="00C066E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66E7">
              <w:rPr>
                <w:rFonts w:ascii="Roboto" w:eastAsia="Times New Roman" w:hAnsi="Roboto" w:cs="Times New Roman"/>
                <w:b/>
                <w:bCs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Co to je zpráva</w:t>
            </w:r>
            <w:r w:rsidRPr="00C066E7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: zpravodajské hodnoty - konstrukce zpráv - stereotypy.</w:t>
            </w:r>
            <w:r w:rsidRPr="00C066E7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C066E7">
              <w:rPr>
                <w:rFonts w:ascii="Roboto" w:eastAsia="Times New Roman" w:hAnsi="Roboto" w:cs="Times New Roman"/>
                <w:i/>
                <w:iCs/>
                <w:color w:val="232731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Činnosti</w:t>
            </w:r>
            <w:r w:rsidRPr="00C066E7">
              <w:rPr>
                <w:rFonts w:ascii="Roboto" w:eastAsia="Times New Roman" w:hAnsi="Roboto" w:cs="Times New Roman"/>
                <w:i/>
                <w:iCs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: Rozbor televizního zpravodajství z hlediska motivace výběru a řazení zpráv. Diskuse o očekáváních spojených se zprávami (vazba mezi tématem a záběry či fotografiemi).</w:t>
            </w:r>
          </w:p>
          <w:p w14:paraId="734DF7E0" w14:textId="77777777" w:rsidR="00C066E7" w:rsidRPr="00C066E7" w:rsidRDefault="00C066E7" w:rsidP="00C066E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66E7">
              <w:rPr>
                <w:rFonts w:ascii="Roboto" w:eastAsia="Times New Roman" w:hAnsi="Roboto" w:cs="Times New Roman"/>
                <w:b/>
                <w:bCs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Co to je zábava</w:t>
            </w:r>
            <w:r w:rsidRPr="00C066E7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: svět televizní zábavy (soutěže a seriály) - časopisy pro mládež.</w:t>
            </w:r>
            <w:r w:rsidRPr="00C066E7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C066E7">
              <w:rPr>
                <w:rFonts w:ascii="Roboto" w:eastAsia="Times New Roman" w:hAnsi="Roboto" w:cs="Times New Roman"/>
                <w:i/>
                <w:iCs/>
                <w:color w:val="232731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Činnosti</w:t>
            </w:r>
            <w:r w:rsidRPr="00C066E7">
              <w:rPr>
                <w:rFonts w:ascii="Roboto" w:eastAsia="Times New Roman" w:hAnsi="Roboto" w:cs="Times New Roman"/>
                <w:i/>
                <w:iCs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: Rozbor vysílacího schématu televizní stanice (zařazováno do hlavního vysílacího času). Rozbor obálek časopisů pro mládež.</w:t>
            </w:r>
          </w:p>
          <w:p w14:paraId="112B435D" w14:textId="77777777" w:rsidR="00C066E7" w:rsidRPr="00C066E7" w:rsidRDefault="00C066E7" w:rsidP="00C066E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66E7">
              <w:rPr>
                <w:rFonts w:ascii="Roboto" w:eastAsia="Times New Roman" w:hAnsi="Roboto" w:cs="Times New Roman"/>
                <w:b/>
                <w:bCs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Co je reklama</w:t>
            </w:r>
            <w:r w:rsidRPr="00C066E7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: základní principy fungování reklamy - ekonomické důsledky reklamy - vliv reklamy na jednotlivce.</w:t>
            </w:r>
            <w:r w:rsidRPr="00C066E7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C066E7">
              <w:rPr>
                <w:rFonts w:ascii="Roboto" w:eastAsia="Times New Roman" w:hAnsi="Roboto" w:cs="Times New Roman"/>
                <w:i/>
                <w:iCs/>
                <w:color w:val="232731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Činnosti</w:t>
            </w:r>
            <w:r w:rsidRPr="00C066E7">
              <w:rPr>
                <w:rFonts w:ascii="Roboto" w:eastAsia="Times New Roman" w:hAnsi="Roboto" w:cs="Times New Roman"/>
                <w:i/>
                <w:iCs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: Rozbor poslání konkrétní reklamy (reklamní sdělení mají různý účel - uvést nový produkt, udržet povědomí o značce, posílit asociace spojené se značkou atd.) a argumentů, které mají příjemce ovlivnit. Využít různé typy reklamy od časopisecké, přes televizní, po billboardy.</w:t>
            </w:r>
          </w:p>
          <w:p w14:paraId="43C40B58" w14:textId="77777777" w:rsidR="00C066E7" w:rsidRPr="00C066E7" w:rsidRDefault="00C066E7" w:rsidP="00C066E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66E7">
              <w:rPr>
                <w:rFonts w:ascii="Roboto" w:eastAsia="Times New Roman" w:hAnsi="Roboto" w:cs="Times New Roman"/>
                <w:b/>
                <w:bCs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Reprezentace a stereotypy</w:t>
            </w:r>
            <w:r w:rsidRPr="00C066E7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: jak jsou v mediálních produktech předváděny společenské instituce, mezilidské vztahy a sociální role.</w:t>
            </w:r>
            <w:r w:rsidRPr="00C066E7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C066E7">
              <w:rPr>
                <w:rFonts w:ascii="Roboto" w:eastAsia="Times New Roman" w:hAnsi="Roboto" w:cs="Times New Roman"/>
                <w:i/>
                <w:iCs/>
                <w:color w:val="232731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lastRenderedPageBreak/>
              <w:t>Činnosti</w:t>
            </w:r>
            <w:r w:rsidRPr="00C066E7">
              <w:rPr>
                <w:rFonts w:ascii="Roboto" w:eastAsia="Times New Roman" w:hAnsi="Roboto" w:cs="Times New Roman"/>
                <w:i/>
                <w:iCs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: Reprezentace rodiny na rozboru televizního seriálu (např. Simpsonovi), rodinného časopisu a reklamy. Rozdíly v reprezentaci rodu (gender).</w:t>
            </w:r>
          </w:p>
          <w:p w14:paraId="52F41086" w14:textId="77777777" w:rsidR="00C066E7" w:rsidRPr="00C066E7" w:rsidRDefault="00C066E7" w:rsidP="00C066E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66E7">
              <w:rPr>
                <w:rFonts w:ascii="Roboto" w:eastAsia="Times New Roman" w:hAnsi="Roboto" w:cs="Times New Roman"/>
                <w:b/>
                <w:bCs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Co to je publikum</w:t>
            </w:r>
            <w:r w:rsidRPr="00C066E7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: jak vzniká publikum - do kolika publik člověk patří - jak média podporují ustavení a stabilitu publika (noviny pro celou rodinu, televizní vysílací schéma apod.) - co mají členové jednoho publika společné.</w:t>
            </w:r>
            <w:r w:rsidRPr="00C066E7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C066E7">
              <w:rPr>
                <w:rFonts w:ascii="Roboto" w:eastAsia="Times New Roman" w:hAnsi="Roboto" w:cs="Times New Roman"/>
                <w:i/>
                <w:iCs/>
                <w:color w:val="232731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Činnosti</w:t>
            </w:r>
            <w:r w:rsidRPr="00C066E7">
              <w:rPr>
                <w:rFonts w:ascii="Roboto" w:eastAsia="Times New Roman" w:hAnsi="Roboto" w:cs="Times New Roman"/>
                <w:i/>
                <w:iCs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: Identifikace skupin příjemců v rámci třídy. Hledání motivů pro zařazení do určitého publika. "Mediální profil" rodiny (co kdo čte, poslouchá a sleduje) a srovnání jednotlivých profilů.</w:t>
            </w:r>
          </w:p>
          <w:p w14:paraId="782AD18C" w14:textId="77777777" w:rsidR="00C066E7" w:rsidRPr="00C066E7" w:rsidRDefault="00C066E7" w:rsidP="00C066E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66E7">
              <w:rPr>
                <w:rFonts w:ascii="Roboto" w:eastAsia="Times New Roman" w:hAnsi="Roboto" w:cs="Times New Roman"/>
                <w:b/>
                <w:bCs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Jaký mají média vliv I</w:t>
            </w:r>
            <w:r w:rsidRPr="00C066E7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: typy předpokládaných účinků - falešné představy o účincích - kdo se snaží řídit vliv médií a proč (vytváření image).</w:t>
            </w:r>
            <w:r w:rsidRPr="00C066E7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C066E7">
              <w:rPr>
                <w:rFonts w:ascii="Roboto" w:eastAsia="Times New Roman" w:hAnsi="Roboto" w:cs="Times New Roman"/>
                <w:i/>
                <w:iCs/>
                <w:color w:val="232731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Činnosti</w:t>
            </w:r>
            <w:r w:rsidRPr="00C066E7">
              <w:rPr>
                <w:rFonts w:ascii="Roboto" w:eastAsia="Times New Roman" w:hAnsi="Roboto" w:cs="Times New Roman"/>
                <w:i/>
                <w:iCs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: Sledování celebrit (např. zpěváků, herců či politiků) v médiích. Rozbor toho, co se příjemci o dotyčné osobě dozvídají.</w:t>
            </w:r>
          </w:p>
          <w:p w14:paraId="1DB5E524" w14:textId="77777777" w:rsidR="00C066E7" w:rsidRPr="00C066E7" w:rsidRDefault="00C066E7" w:rsidP="00C066E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66E7">
              <w:rPr>
                <w:rFonts w:ascii="Roboto" w:eastAsia="Times New Roman" w:hAnsi="Roboto" w:cs="Times New Roman"/>
                <w:b/>
                <w:bCs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Jaký mají média vliv II</w:t>
            </w:r>
            <w:r w:rsidRPr="00C066E7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: konkrétní obsahy (např. násilné scény ve filmu) a jejich předpokládaný vliv.</w:t>
            </w:r>
            <w:r w:rsidRPr="00C066E7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C066E7">
              <w:rPr>
                <w:rFonts w:ascii="Roboto" w:eastAsia="Times New Roman" w:hAnsi="Roboto" w:cs="Times New Roman"/>
                <w:i/>
                <w:iCs/>
                <w:color w:val="232731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Činnosti</w:t>
            </w:r>
            <w:r w:rsidRPr="00C066E7">
              <w:rPr>
                <w:rFonts w:ascii="Roboto" w:eastAsia="Times New Roman" w:hAnsi="Roboto" w:cs="Times New Roman"/>
                <w:i/>
                <w:iCs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: Společné sledování a rozbor akčního filmu (proč jsou zařazeny násilné scény, co jim předchází, jakou mají roli v celém ději). Návrh na kritéria zařazení "hvězdičky" do televizního vysílání.</w:t>
            </w:r>
          </w:p>
          <w:p w14:paraId="66246487" w14:textId="77777777" w:rsidR="00C066E7" w:rsidRPr="00C066E7" w:rsidRDefault="00C066E7" w:rsidP="00C066E7">
            <w:pPr>
              <w:spacing w:after="100" w:afterAutospacing="1" w:line="240" w:lineRule="auto"/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</w:pPr>
            <w:r w:rsidRPr="00C066E7">
              <w:rPr>
                <w:rFonts w:ascii="Roboto" w:eastAsia="Times New Roman" w:hAnsi="Roboto" w:cs="Times New Roman"/>
                <w:b/>
                <w:bCs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Další zvyšování mediální gramotnosti</w:t>
            </w:r>
            <w:r w:rsidRPr="00C066E7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: možnost osobního rozvoje - profesionalizace - reflexe mediálního působení.</w:t>
            </w:r>
            <w:r w:rsidRPr="00C066E7">
              <w:rPr>
                <w:rFonts w:ascii="Roboto" w:eastAsia="Times New Roman" w:hAnsi="Roboto" w:cs="Times New Roman"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br/>
            </w:r>
            <w:r w:rsidRPr="00C066E7">
              <w:rPr>
                <w:rFonts w:ascii="Roboto" w:eastAsia="Times New Roman" w:hAnsi="Roboto" w:cs="Times New Roman"/>
                <w:i/>
                <w:iCs/>
                <w:color w:val="232731"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Činnost</w:t>
            </w:r>
            <w:r w:rsidRPr="00C066E7">
              <w:rPr>
                <w:rFonts w:ascii="Roboto" w:eastAsia="Times New Roman" w:hAnsi="Roboto" w:cs="Times New Roman"/>
                <w:i/>
                <w:iCs/>
                <w:color w:val="232731"/>
                <w:kern w:val="0"/>
                <w:sz w:val="24"/>
                <w:szCs w:val="24"/>
                <w:lang w:eastAsia="cs-CZ"/>
                <w14:ligatures w14:val="none"/>
              </w:rPr>
              <w:t>: Společný projekt mediální kampaně (např. na podporu nějaké veřejně prospěšné stavby ve městě).</w:t>
            </w:r>
          </w:p>
        </w:tc>
      </w:tr>
    </w:tbl>
    <w:p w14:paraId="17B28DB9" w14:textId="77777777" w:rsidR="00DC1E6D" w:rsidRPr="00C066E7" w:rsidRDefault="00DC1E6D" w:rsidP="00C066E7"/>
    <w:sectPr w:rsidR="00DC1E6D" w:rsidRPr="00C066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6E7"/>
    <w:rsid w:val="00C066E7"/>
    <w:rsid w:val="00D15C6A"/>
    <w:rsid w:val="00DC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94E1C"/>
  <w15:chartTrackingRefBased/>
  <w15:docId w15:val="{195E2091-2449-4ACB-805B-2E1132CA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66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6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66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66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066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66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66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66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66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66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66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66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66E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C066E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66E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66E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66E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66E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66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6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66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66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6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66E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66E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66E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66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66E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66E7"/>
    <w:rPr>
      <w:b/>
      <w:bCs/>
      <w:smallCaps/>
      <w:color w:val="0F4761" w:themeColor="accent1" w:themeShade="BF"/>
      <w:spacing w:val="5"/>
    </w:rPr>
  </w:style>
  <w:style w:type="character" w:styleId="Siln">
    <w:name w:val="Strong"/>
    <w:basedOn w:val="Standardnpsmoodstavce"/>
    <w:uiPriority w:val="22"/>
    <w:qFormat/>
    <w:rsid w:val="00C066E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06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Zdraznn">
    <w:name w:val="Emphasis"/>
    <w:basedOn w:val="Standardnpsmoodstavce"/>
    <w:uiPriority w:val="20"/>
    <w:qFormat/>
    <w:rsid w:val="00C066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0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549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Falcová</dc:creator>
  <cp:keywords/>
  <dc:description/>
  <cp:lastModifiedBy>Karolína Falcová</cp:lastModifiedBy>
  <cp:revision>1</cp:revision>
  <dcterms:created xsi:type="dcterms:W3CDTF">2024-04-06T11:47:00Z</dcterms:created>
  <dcterms:modified xsi:type="dcterms:W3CDTF">2024-04-06T11:49:00Z</dcterms:modified>
</cp:coreProperties>
</file>