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4"/>
        <w:gridCol w:w="5594"/>
      </w:tblGrid>
      <w:tr w:rsidR="00FE6680" w:rsidTr="00FE6680">
        <w:tc>
          <w:tcPr>
            <w:tcW w:w="0" w:type="auto"/>
            <w:gridSpan w:val="2"/>
          </w:tcPr>
          <w:p w:rsidR="00EA7E08" w:rsidRDefault="00DF2EFA" w:rsidP="00B450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Autoevaluace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283195">
              <w:rPr>
                <w:b/>
                <w:sz w:val="24"/>
              </w:rPr>
              <w:t xml:space="preserve">pedagogického pracovníka - </w:t>
            </w:r>
          </w:p>
          <w:p w:rsidR="00DF2EFA" w:rsidRPr="004C22F7" w:rsidRDefault="00DF2EFA" w:rsidP="00B450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pedagogické aktivity nad rámec běžných povinností</w:t>
            </w:r>
            <w:r w:rsidR="004C22F7">
              <w:rPr>
                <w:b/>
                <w:sz w:val="24"/>
              </w:rPr>
              <w:t xml:space="preserve"> </w:t>
            </w:r>
            <w:r w:rsidR="004C22F7" w:rsidRPr="004C22F7">
              <w:rPr>
                <w:sz w:val="24"/>
              </w:rPr>
              <w:t xml:space="preserve">za období </w:t>
            </w:r>
            <w:r w:rsidR="00EE48D2">
              <w:rPr>
                <w:sz w:val="24"/>
              </w:rPr>
              <w:t>09-12/2021</w:t>
            </w:r>
          </w:p>
          <w:p w:rsidR="00FE6680" w:rsidRPr="00BE15D6" w:rsidRDefault="00DF2EFA" w:rsidP="00EA7E0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Jméno:</w:t>
            </w:r>
            <w:r w:rsidR="00BE15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E6680" w:rsidTr="00F753B4">
        <w:trPr>
          <w:trHeight w:val="1078"/>
        </w:trPr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Spolupráce na koncepci rozvoje školy (návrh profilace školy, diferenciace výuky, volný čas, přístup k žákům, spolupráce s rodiči apod.).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rPr>
          <w:trHeight w:val="2087"/>
        </w:trPr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Výrazný podíl na vytváření image ško</w:t>
            </w:r>
            <w:r w:rsidR="003A31C5">
              <w:rPr>
                <w:sz w:val="24"/>
              </w:rPr>
              <w:t>ly a rozvoji public relations (</w:t>
            </w:r>
            <w:r>
              <w:rPr>
                <w:sz w:val="24"/>
              </w:rPr>
              <w:t xml:space="preserve">fotografování, videa, </w:t>
            </w:r>
            <w:r w:rsidRPr="002A73FE">
              <w:rPr>
                <w:sz w:val="24"/>
              </w:rPr>
              <w:t>prop</w:t>
            </w:r>
            <w:r>
              <w:rPr>
                <w:sz w:val="24"/>
              </w:rPr>
              <w:t xml:space="preserve">agační akce, články, výstavy, </w:t>
            </w:r>
            <w:r w:rsidRPr="002A73FE">
              <w:rPr>
                <w:sz w:val="24"/>
              </w:rPr>
              <w:t xml:space="preserve">výročí </w:t>
            </w:r>
            <w:r>
              <w:rPr>
                <w:sz w:val="24"/>
              </w:rPr>
              <w:t xml:space="preserve">školy, </w:t>
            </w:r>
            <w:r w:rsidRPr="002A73FE">
              <w:rPr>
                <w:sz w:val="24"/>
              </w:rPr>
              <w:t>podíl na získávání žáků,</w:t>
            </w:r>
            <w:r>
              <w:rPr>
                <w:sz w:val="24"/>
              </w:rPr>
              <w:t xml:space="preserve"> psychosociální klima</w:t>
            </w:r>
            <w:r w:rsidR="004C22F7">
              <w:rPr>
                <w:sz w:val="24"/>
              </w:rPr>
              <w:t>, prezentace na webu školy</w:t>
            </w:r>
            <w:r>
              <w:rPr>
                <w:sz w:val="24"/>
              </w:rPr>
              <w:t>).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Rozvíjení pozitivních pracovních vztahů, ochota pomoci ostatním pracovníkům při plnění pracovních povinností.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rPr>
          <w:trHeight w:val="1008"/>
        </w:trPr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Práce ve ztížených podmínkách.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Souběh mnoha pracovn</w:t>
            </w:r>
            <w:r w:rsidR="006769FE">
              <w:rPr>
                <w:sz w:val="24"/>
              </w:rPr>
              <w:t>ích povinností mimo vyučování (</w:t>
            </w:r>
            <w:r>
              <w:rPr>
                <w:sz w:val="24"/>
              </w:rPr>
              <w:t>kabinety, sbírky apod.), zodpovědnost za sbírky velkého rozsahu a hodnoty, zajišťování divadelních představení, vedení knihovny.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rPr>
          <w:trHeight w:val="1842"/>
        </w:trPr>
        <w:tc>
          <w:tcPr>
            <w:tcW w:w="3694" w:type="dxa"/>
          </w:tcPr>
          <w:p w:rsidR="00FE6680" w:rsidRDefault="00FE6680" w:rsidP="00F379B1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Soustavné sebevzdělávání s přímým dopadem do stylu práce a pro předáv</w:t>
            </w:r>
            <w:r w:rsidR="004C22F7">
              <w:rPr>
                <w:sz w:val="24"/>
              </w:rPr>
              <w:t xml:space="preserve">ání získaných poznatků ostatním </w:t>
            </w:r>
            <w:r>
              <w:rPr>
                <w:sz w:val="24"/>
              </w:rPr>
              <w:t>pracovníkům.</w:t>
            </w:r>
            <w:r w:rsidR="004C22F7">
              <w:rPr>
                <w:sz w:val="24"/>
              </w:rPr>
              <w:t xml:space="preserve"> </w:t>
            </w:r>
            <w:r w:rsidR="004C22F7">
              <w:rPr>
                <w:sz w:val="24"/>
              </w:rPr>
              <w:lastRenderedPageBreak/>
              <w:t>Sebevzdělávání pedagogů jako doplněk nabídky školy - aktuální trendy š</w:t>
            </w:r>
            <w:r w:rsidR="00F753B4">
              <w:rPr>
                <w:sz w:val="24"/>
              </w:rPr>
              <w:t>kolství a jednotlivých předmětů – konkrétní absolvovaná školení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Kvalitní metodická práce ve škole či v regionu za předpokladu možnos</w:t>
            </w:r>
            <w:r w:rsidR="006769FE">
              <w:rPr>
                <w:sz w:val="24"/>
              </w:rPr>
              <w:t xml:space="preserve">ti využití ostatními pracovníky </w:t>
            </w:r>
            <w:r>
              <w:rPr>
                <w:sz w:val="24"/>
              </w:rPr>
              <w:t>školy (</w:t>
            </w:r>
            <w:r w:rsidR="004C22F7">
              <w:rPr>
                <w:sz w:val="24"/>
              </w:rPr>
              <w:t>aktualizace ŠVP, ověřování ŠVP pro běžné výstupy</w:t>
            </w:r>
            <w:r>
              <w:rPr>
                <w:sz w:val="24"/>
              </w:rPr>
              <w:t>, srovnávací prověrky, tematické plány, apod.).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Účelné používání moderních vyučovacích metod a styl hodnocení (s vazbou na pevný koncepční záměr).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  <w:tcBorders>
              <w:bottom w:val="single" w:sz="4" w:space="0" w:color="auto"/>
            </w:tcBorders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Práce uvádějícího učitele – konzultanta začínajícího </w:t>
            </w:r>
            <w:r w:rsidR="00F379B1">
              <w:rPr>
                <w:sz w:val="24"/>
              </w:rPr>
              <w:t xml:space="preserve">či nového </w:t>
            </w:r>
            <w:r>
              <w:rPr>
                <w:sz w:val="24"/>
              </w:rPr>
              <w:t>učitele (spolupráce při přípravách na vyučování, pravidelné konzultace, pomoc při klasifikaci žáků, ře</w:t>
            </w:r>
            <w:r w:rsidR="00F753B4">
              <w:rPr>
                <w:sz w:val="24"/>
              </w:rPr>
              <w:t>šení výchovných problémů apod.) – konkrétní činnost a data</w:t>
            </w:r>
          </w:p>
        </w:tc>
        <w:tc>
          <w:tcPr>
            <w:tcW w:w="5594" w:type="dxa"/>
            <w:tcBorders>
              <w:bottom w:val="single" w:sz="4" w:space="0" w:color="auto"/>
            </w:tcBorders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9B20E2" w:rsidTr="00F753B4">
        <w:tc>
          <w:tcPr>
            <w:tcW w:w="3694" w:type="dxa"/>
            <w:tcBorders>
              <w:bottom w:val="single" w:sz="4" w:space="0" w:color="auto"/>
            </w:tcBorders>
          </w:tcPr>
          <w:p w:rsidR="009B20E2" w:rsidRDefault="009B20E2" w:rsidP="00F753B4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Aktivní využívání informačního systému </w:t>
            </w:r>
            <w:r w:rsidR="00EE48D2">
              <w:rPr>
                <w:sz w:val="24"/>
              </w:rPr>
              <w:t xml:space="preserve">Škola </w:t>
            </w:r>
            <w:r w:rsidR="00F753B4">
              <w:rPr>
                <w:sz w:val="24"/>
              </w:rPr>
              <w:t>OnLine</w:t>
            </w:r>
            <w:bookmarkStart w:id="0" w:name="_GoBack"/>
            <w:bookmarkEnd w:id="0"/>
          </w:p>
        </w:tc>
        <w:tc>
          <w:tcPr>
            <w:tcW w:w="5594" w:type="dxa"/>
            <w:tcBorders>
              <w:bottom w:val="single" w:sz="4" w:space="0" w:color="auto"/>
            </w:tcBorders>
          </w:tcPr>
          <w:p w:rsidR="009B20E2" w:rsidRDefault="009B20E2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Mimořádná péče o výzdobu školy a svěřené učebny (nástěnky, výstavky, květiny</w:t>
            </w:r>
            <w:r w:rsidR="006769FE">
              <w:rPr>
                <w:sz w:val="24"/>
              </w:rPr>
              <w:t>, apod.), péče o školní zahradu.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rPr>
          <w:trHeight w:val="1673"/>
        </w:trPr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 w:rsidRPr="002A73FE">
              <w:rPr>
                <w:sz w:val="24"/>
              </w:rPr>
              <w:t xml:space="preserve">Podíl na projektech školy, vypracování vlastních projektů. 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:rsidTr="00F753B4">
        <w:tc>
          <w:tcPr>
            <w:tcW w:w="3694" w:type="dxa"/>
          </w:tcPr>
          <w:p w:rsidR="00FE6680" w:rsidRDefault="00FE6680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Plánování exkurzí a</w:t>
            </w:r>
            <w:r w:rsidR="006769FE">
              <w:rPr>
                <w:sz w:val="24"/>
              </w:rPr>
              <w:t xml:space="preserve"> výletů, </w:t>
            </w:r>
            <w:r w:rsidR="00DF2EFA">
              <w:rPr>
                <w:sz w:val="24"/>
              </w:rPr>
              <w:t>zajišťování besed či vzdělávacích cyklů.</w:t>
            </w:r>
          </w:p>
        </w:tc>
        <w:tc>
          <w:tcPr>
            <w:tcW w:w="5594" w:type="dxa"/>
          </w:tcPr>
          <w:p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753B4" w:rsidTr="00F753B4">
        <w:trPr>
          <w:trHeight w:val="1275"/>
        </w:trPr>
        <w:tc>
          <w:tcPr>
            <w:tcW w:w="3694" w:type="dxa"/>
          </w:tcPr>
          <w:p w:rsidR="00F753B4" w:rsidRDefault="00F753B4" w:rsidP="00605BBC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Jiné aktivity</w:t>
            </w:r>
          </w:p>
        </w:tc>
        <w:tc>
          <w:tcPr>
            <w:tcW w:w="5594" w:type="dxa"/>
          </w:tcPr>
          <w:p w:rsidR="00F753B4" w:rsidRDefault="00F753B4" w:rsidP="00605BB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</w:tbl>
    <w:p w:rsidR="00ED1CEC" w:rsidRDefault="00ED1CEC" w:rsidP="00F379B1"/>
    <w:p w:rsidR="00F753B4" w:rsidRDefault="00F753B4" w:rsidP="00F379B1"/>
    <w:p w:rsidR="00F753B4" w:rsidRDefault="00F753B4" w:rsidP="00F379B1"/>
    <w:p w:rsidR="00F753B4" w:rsidRDefault="00F753B4" w:rsidP="00F379B1">
      <w:r>
        <w:t xml:space="preserve">Pozn. Označte aktivity, které jste vykonávali mimo svoji určenou pracovní dobu / např. online </w:t>
      </w:r>
      <w:proofErr w:type="gramStart"/>
      <w:r>
        <w:t>vzdělávání,  úprava</w:t>
      </w:r>
      <w:proofErr w:type="gramEnd"/>
      <w:r>
        <w:t xml:space="preserve"> prostorů, ……/</w:t>
      </w:r>
    </w:p>
    <w:sectPr w:rsidR="00F753B4" w:rsidSect="009B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1668"/>
    <w:multiLevelType w:val="hybridMultilevel"/>
    <w:tmpl w:val="8F040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0"/>
    <w:rsid w:val="00283195"/>
    <w:rsid w:val="003A31C5"/>
    <w:rsid w:val="004C22F7"/>
    <w:rsid w:val="006769FE"/>
    <w:rsid w:val="006800A9"/>
    <w:rsid w:val="009B20E2"/>
    <w:rsid w:val="00AA5D06"/>
    <w:rsid w:val="00B25AB7"/>
    <w:rsid w:val="00B450B7"/>
    <w:rsid w:val="00BE15D6"/>
    <w:rsid w:val="00DF2EFA"/>
    <w:rsid w:val="00EA7E08"/>
    <w:rsid w:val="00ED1CEC"/>
    <w:rsid w:val="00EE48D2"/>
    <w:rsid w:val="00F21143"/>
    <w:rsid w:val="00F379B1"/>
    <w:rsid w:val="00F753B4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6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6680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8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6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6680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8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E0E1-C644-406D-920B-C23EF0D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Reditel</cp:lastModifiedBy>
  <cp:revision>8</cp:revision>
  <cp:lastPrinted>2021-08-20T08:50:00Z</cp:lastPrinted>
  <dcterms:created xsi:type="dcterms:W3CDTF">2020-03-17T11:53:00Z</dcterms:created>
  <dcterms:modified xsi:type="dcterms:W3CDTF">2021-11-04T11:06:00Z</dcterms:modified>
</cp:coreProperties>
</file>