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6F" w:rsidRPr="00B921A1" w:rsidRDefault="00486F6F" w:rsidP="00486F6F">
      <w:pPr>
        <w:jc w:val="center"/>
        <w:rPr>
          <w:b/>
          <w:sz w:val="22"/>
          <w:szCs w:val="22"/>
        </w:rPr>
      </w:pPr>
      <w:r w:rsidRPr="00B921A1">
        <w:rPr>
          <w:b/>
          <w:sz w:val="22"/>
          <w:szCs w:val="22"/>
        </w:rPr>
        <w:t>Učební plán I. stupeň</w:t>
      </w:r>
    </w:p>
    <w:p w:rsidR="00486F6F" w:rsidRPr="00B921A1" w:rsidRDefault="00486F6F">
      <w:pPr>
        <w:rPr>
          <w:sz w:val="22"/>
          <w:szCs w:val="22"/>
        </w:rPr>
      </w:pPr>
    </w:p>
    <w:tbl>
      <w:tblPr>
        <w:tblW w:w="15606" w:type="dxa"/>
        <w:jc w:val="center"/>
        <w:tblInd w:w="-789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410"/>
        <w:gridCol w:w="2126"/>
        <w:gridCol w:w="1134"/>
        <w:gridCol w:w="1134"/>
        <w:gridCol w:w="1134"/>
        <w:gridCol w:w="1134"/>
        <w:gridCol w:w="1134"/>
        <w:gridCol w:w="1276"/>
        <w:gridCol w:w="1134"/>
        <w:gridCol w:w="959"/>
      </w:tblGrid>
      <w:tr w:rsidR="007C409E" w:rsidTr="00B921A1">
        <w:trPr>
          <w:trHeight w:val="341"/>
          <w:jc w:val="center"/>
        </w:trPr>
        <w:tc>
          <w:tcPr>
            <w:tcW w:w="2031" w:type="dxa"/>
            <w:tcBorders>
              <w:top w:val="thinThickLargeGap" w:sz="24" w:space="0" w:color="auto"/>
              <w:bottom w:val="double" w:sz="4" w:space="0" w:color="auto"/>
            </w:tcBorders>
          </w:tcPr>
          <w:p w:rsidR="003C3944" w:rsidRPr="00B921A1" w:rsidRDefault="003C3944">
            <w:pPr>
              <w:pStyle w:val="Default"/>
              <w:rPr>
                <w:sz w:val="22"/>
                <w:szCs w:val="22"/>
              </w:rPr>
            </w:pPr>
            <w:r w:rsidRPr="00B921A1">
              <w:rPr>
                <w:b/>
                <w:bCs/>
                <w:sz w:val="22"/>
                <w:szCs w:val="22"/>
              </w:rPr>
              <w:t xml:space="preserve">Vzdělávací oblast </w:t>
            </w:r>
          </w:p>
        </w:tc>
        <w:tc>
          <w:tcPr>
            <w:tcW w:w="2410" w:type="dxa"/>
            <w:tcBorders>
              <w:top w:val="thinThickLargeGap" w:sz="24" w:space="0" w:color="auto"/>
              <w:bottom w:val="double" w:sz="4" w:space="0" w:color="auto"/>
            </w:tcBorders>
          </w:tcPr>
          <w:p w:rsidR="003C3944" w:rsidRPr="00B921A1" w:rsidRDefault="003C3944">
            <w:pPr>
              <w:pStyle w:val="Default"/>
              <w:rPr>
                <w:sz w:val="22"/>
                <w:szCs w:val="22"/>
              </w:rPr>
            </w:pPr>
            <w:r w:rsidRPr="00B921A1">
              <w:rPr>
                <w:b/>
                <w:bCs/>
                <w:sz w:val="22"/>
                <w:szCs w:val="22"/>
              </w:rPr>
              <w:t xml:space="preserve">Vzdělávací obor </w:t>
            </w:r>
          </w:p>
        </w:tc>
        <w:tc>
          <w:tcPr>
            <w:tcW w:w="2126" w:type="dxa"/>
            <w:tcBorders>
              <w:top w:val="thinThickLargeGap" w:sz="24" w:space="0" w:color="auto"/>
              <w:bottom w:val="double" w:sz="4" w:space="0" w:color="auto"/>
              <w:right w:val="double" w:sz="4" w:space="0" w:color="auto"/>
            </w:tcBorders>
          </w:tcPr>
          <w:p w:rsidR="003C3944" w:rsidRPr="00B921A1" w:rsidRDefault="003C3944">
            <w:pPr>
              <w:pStyle w:val="Default"/>
              <w:rPr>
                <w:sz w:val="22"/>
                <w:szCs w:val="22"/>
              </w:rPr>
            </w:pPr>
            <w:r w:rsidRPr="00B921A1">
              <w:rPr>
                <w:b/>
                <w:bCs/>
                <w:sz w:val="22"/>
                <w:szCs w:val="22"/>
              </w:rPr>
              <w:t xml:space="preserve">Vyučovací předmět </w:t>
            </w:r>
          </w:p>
        </w:tc>
        <w:tc>
          <w:tcPr>
            <w:tcW w:w="113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</w:tcPr>
          <w:p w:rsidR="003C3944" w:rsidRPr="00B921A1" w:rsidRDefault="003C3944" w:rsidP="007C409E">
            <w:pPr>
              <w:pStyle w:val="Default"/>
              <w:jc w:val="center"/>
              <w:rPr>
                <w:sz w:val="22"/>
                <w:szCs w:val="22"/>
              </w:rPr>
            </w:pPr>
            <w:r w:rsidRPr="00B921A1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</w:tcPr>
          <w:p w:rsidR="003C3944" w:rsidRPr="00B921A1" w:rsidRDefault="003C3944" w:rsidP="007C409E">
            <w:pPr>
              <w:pStyle w:val="Default"/>
              <w:jc w:val="center"/>
              <w:rPr>
                <w:sz w:val="22"/>
                <w:szCs w:val="22"/>
              </w:rPr>
            </w:pPr>
            <w:r w:rsidRPr="00B921A1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</w:tcPr>
          <w:p w:rsidR="003C3944" w:rsidRPr="00B921A1" w:rsidRDefault="003C3944" w:rsidP="007C409E">
            <w:pPr>
              <w:pStyle w:val="Default"/>
              <w:jc w:val="center"/>
              <w:rPr>
                <w:sz w:val="22"/>
                <w:szCs w:val="22"/>
              </w:rPr>
            </w:pPr>
            <w:r w:rsidRPr="00B921A1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</w:tcPr>
          <w:p w:rsidR="003C3944" w:rsidRPr="00B921A1" w:rsidRDefault="003C3944" w:rsidP="007C409E">
            <w:pPr>
              <w:pStyle w:val="Default"/>
              <w:jc w:val="center"/>
              <w:rPr>
                <w:sz w:val="22"/>
                <w:szCs w:val="22"/>
              </w:rPr>
            </w:pPr>
            <w:r w:rsidRPr="00B921A1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  <w:right w:val="double" w:sz="4" w:space="0" w:color="auto"/>
            </w:tcBorders>
          </w:tcPr>
          <w:p w:rsidR="003C3944" w:rsidRPr="00B921A1" w:rsidRDefault="003C3944" w:rsidP="007C409E">
            <w:pPr>
              <w:pStyle w:val="Default"/>
              <w:jc w:val="center"/>
              <w:rPr>
                <w:sz w:val="22"/>
                <w:szCs w:val="22"/>
              </w:rPr>
            </w:pPr>
            <w:r w:rsidRPr="00B921A1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27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</w:tcPr>
          <w:p w:rsidR="003C3944" w:rsidRPr="00B921A1" w:rsidRDefault="003C3944" w:rsidP="007C409E">
            <w:pPr>
              <w:pStyle w:val="Default"/>
              <w:jc w:val="center"/>
              <w:rPr>
                <w:sz w:val="22"/>
                <w:szCs w:val="22"/>
              </w:rPr>
            </w:pPr>
            <w:r w:rsidRPr="00B921A1">
              <w:rPr>
                <w:b/>
                <w:bCs/>
                <w:sz w:val="22"/>
                <w:szCs w:val="22"/>
              </w:rPr>
              <w:t>Celkem</w:t>
            </w:r>
          </w:p>
          <w:p w:rsidR="003C3944" w:rsidRPr="00B921A1" w:rsidRDefault="003C3944" w:rsidP="007C409E">
            <w:pPr>
              <w:pStyle w:val="Default"/>
              <w:jc w:val="center"/>
              <w:rPr>
                <w:sz w:val="22"/>
                <w:szCs w:val="22"/>
              </w:rPr>
            </w:pPr>
            <w:r w:rsidRPr="00B921A1">
              <w:rPr>
                <w:b/>
                <w:bCs/>
                <w:sz w:val="22"/>
                <w:szCs w:val="22"/>
              </w:rPr>
              <w:t>předměty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</w:tcPr>
          <w:p w:rsidR="003C3944" w:rsidRPr="00B921A1" w:rsidRDefault="003C3944" w:rsidP="007C409E">
            <w:pPr>
              <w:pStyle w:val="Default"/>
              <w:jc w:val="center"/>
              <w:rPr>
                <w:sz w:val="22"/>
                <w:szCs w:val="22"/>
              </w:rPr>
            </w:pPr>
            <w:r w:rsidRPr="00B921A1">
              <w:rPr>
                <w:b/>
                <w:bCs/>
                <w:sz w:val="22"/>
                <w:szCs w:val="22"/>
              </w:rPr>
              <w:t>Celkem</w:t>
            </w:r>
          </w:p>
          <w:p w:rsidR="003C3944" w:rsidRPr="00B921A1" w:rsidRDefault="007C409E" w:rsidP="007C409E">
            <w:pPr>
              <w:pStyle w:val="Default"/>
              <w:jc w:val="center"/>
              <w:rPr>
                <w:sz w:val="22"/>
                <w:szCs w:val="22"/>
              </w:rPr>
            </w:pPr>
            <w:r w:rsidRPr="00B921A1">
              <w:rPr>
                <w:b/>
                <w:bCs/>
                <w:sz w:val="22"/>
                <w:szCs w:val="22"/>
              </w:rPr>
              <w:t>z</w:t>
            </w:r>
            <w:r w:rsidR="003C3944" w:rsidRPr="00B921A1">
              <w:rPr>
                <w:b/>
                <w:bCs/>
                <w:sz w:val="22"/>
                <w:szCs w:val="22"/>
              </w:rPr>
              <w:t>a oblast</w:t>
            </w:r>
          </w:p>
        </w:tc>
        <w:tc>
          <w:tcPr>
            <w:tcW w:w="959" w:type="dxa"/>
            <w:tcBorders>
              <w:top w:val="thinThickLargeGap" w:sz="24" w:space="0" w:color="auto"/>
              <w:bottom w:val="double" w:sz="4" w:space="0" w:color="auto"/>
            </w:tcBorders>
          </w:tcPr>
          <w:p w:rsidR="003C3944" w:rsidRPr="00B921A1" w:rsidRDefault="003C3944" w:rsidP="007C409E">
            <w:pPr>
              <w:pStyle w:val="Default"/>
              <w:jc w:val="center"/>
              <w:rPr>
                <w:sz w:val="22"/>
                <w:szCs w:val="22"/>
              </w:rPr>
            </w:pPr>
            <w:r w:rsidRPr="00B921A1">
              <w:rPr>
                <w:b/>
                <w:bCs/>
                <w:sz w:val="22"/>
                <w:szCs w:val="22"/>
              </w:rPr>
              <w:t>Z toho</w:t>
            </w:r>
          </w:p>
          <w:p w:rsidR="003C3944" w:rsidRPr="00B921A1" w:rsidRDefault="003C3944" w:rsidP="007C409E">
            <w:pPr>
              <w:pStyle w:val="Default"/>
              <w:jc w:val="center"/>
              <w:rPr>
                <w:sz w:val="22"/>
                <w:szCs w:val="22"/>
              </w:rPr>
            </w:pPr>
            <w:r w:rsidRPr="00B921A1">
              <w:rPr>
                <w:b/>
                <w:bCs/>
                <w:sz w:val="22"/>
                <w:szCs w:val="22"/>
              </w:rPr>
              <w:t>DČD</w:t>
            </w:r>
          </w:p>
        </w:tc>
      </w:tr>
      <w:tr w:rsidR="00486F6F" w:rsidTr="00B921A1">
        <w:trPr>
          <w:trHeight w:val="286"/>
          <w:jc w:val="center"/>
        </w:trPr>
        <w:tc>
          <w:tcPr>
            <w:tcW w:w="2031" w:type="dxa"/>
            <w:vMerge w:val="restart"/>
            <w:tcBorders>
              <w:top w:val="double" w:sz="4" w:space="0" w:color="auto"/>
            </w:tcBorders>
          </w:tcPr>
          <w:p w:rsidR="00486F6F" w:rsidRDefault="00486F6F" w:rsidP="008327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Jazyk a jazyková komunikace 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</w:tcPr>
          <w:p w:rsidR="00486F6F" w:rsidRDefault="00486F6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Český jazyk a literatura 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6F6F" w:rsidRDefault="00486F6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Český jazyk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486F6F" w:rsidRDefault="00486F6F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486F6F" w:rsidRDefault="00486F6F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486F6F" w:rsidRDefault="00486F6F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486F6F" w:rsidRDefault="00486F6F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6F6F" w:rsidRDefault="00486F6F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486F6F" w:rsidRDefault="00486F6F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486F6F" w:rsidRDefault="00486F6F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959" w:type="dxa"/>
            <w:tcBorders>
              <w:top w:val="double" w:sz="4" w:space="0" w:color="auto"/>
              <w:bottom w:val="single" w:sz="4" w:space="0" w:color="auto"/>
            </w:tcBorders>
          </w:tcPr>
          <w:p w:rsidR="00486F6F" w:rsidRDefault="00486F6F" w:rsidP="007C409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86F6F" w:rsidTr="00B921A1">
        <w:trPr>
          <w:trHeight w:val="286"/>
          <w:jc w:val="center"/>
        </w:trPr>
        <w:tc>
          <w:tcPr>
            <w:tcW w:w="2031" w:type="dxa"/>
            <w:vMerge/>
            <w:tcBorders>
              <w:bottom w:val="single" w:sz="18" w:space="0" w:color="auto"/>
            </w:tcBorders>
          </w:tcPr>
          <w:p w:rsidR="00486F6F" w:rsidRDefault="00486F6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</w:tcPr>
          <w:p w:rsidR="00486F6F" w:rsidRDefault="008327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Cizí jazyk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486F6F" w:rsidRDefault="008327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Anglický jazyk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</w:tcPr>
          <w:p w:rsidR="00486F6F" w:rsidRDefault="008327C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486F6F" w:rsidRDefault="008327C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486F6F" w:rsidRDefault="008327C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486F6F" w:rsidRDefault="008327C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486F6F" w:rsidRDefault="008327C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</w:tcPr>
          <w:p w:rsidR="00486F6F" w:rsidRDefault="008327C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486F6F" w:rsidRDefault="008327C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18" w:space="0" w:color="auto"/>
            </w:tcBorders>
          </w:tcPr>
          <w:p w:rsidR="00486F6F" w:rsidRDefault="00486F6F" w:rsidP="007C409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486F6F" w:rsidTr="00B921A1">
        <w:trPr>
          <w:trHeight w:val="288"/>
          <w:jc w:val="center"/>
        </w:trPr>
        <w:tc>
          <w:tcPr>
            <w:tcW w:w="2031" w:type="dxa"/>
            <w:tcBorders>
              <w:top w:val="single" w:sz="18" w:space="0" w:color="auto"/>
              <w:bottom w:val="single" w:sz="18" w:space="0" w:color="auto"/>
            </w:tcBorders>
          </w:tcPr>
          <w:p w:rsidR="003C3944" w:rsidRDefault="003C3944" w:rsidP="008327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Matematika a její aplikace 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3C3944" w:rsidRDefault="003C39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Matematika a její aplikace 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3C3944" w:rsidRDefault="003C39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Matematika </w:t>
            </w:r>
          </w:p>
        </w:tc>
        <w:tc>
          <w:tcPr>
            <w:tcW w:w="113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3C3944" w:rsidRDefault="003C3944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327C9">
              <w:rPr>
                <w:sz w:val="22"/>
                <w:szCs w:val="22"/>
              </w:rPr>
              <w:t>+1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3C3944" w:rsidRDefault="003C3944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327C9">
              <w:rPr>
                <w:sz w:val="22"/>
                <w:szCs w:val="22"/>
              </w:rPr>
              <w:t>+1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3C3944" w:rsidRDefault="003C3944" w:rsidP="008327C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3C3944" w:rsidRDefault="008327C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3C3944" w:rsidRDefault="008327C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3C3944" w:rsidRDefault="008327C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3C3944" w:rsidRDefault="008327C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59" w:type="dxa"/>
            <w:tcBorders>
              <w:top w:val="single" w:sz="18" w:space="0" w:color="auto"/>
              <w:bottom w:val="single" w:sz="18" w:space="0" w:color="auto"/>
            </w:tcBorders>
          </w:tcPr>
          <w:p w:rsidR="003C3944" w:rsidRDefault="008327C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C409E" w:rsidTr="00B921A1">
        <w:trPr>
          <w:trHeight w:val="445"/>
          <w:jc w:val="center"/>
        </w:trPr>
        <w:tc>
          <w:tcPr>
            <w:tcW w:w="2031" w:type="dxa"/>
            <w:tcBorders>
              <w:top w:val="single" w:sz="18" w:space="0" w:color="auto"/>
              <w:bottom w:val="single" w:sz="18" w:space="0" w:color="auto"/>
            </w:tcBorders>
          </w:tcPr>
          <w:p w:rsidR="003C3944" w:rsidRDefault="003C3944" w:rsidP="0058247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</w:t>
            </w:r>
            <w:r w:rsidR="00582479">
              <w:rPr>
                <w:sz w:val="22"/>
                <w:szCs w:val="22"/>
              </w:rPr>
              <w:t xml:space="preserve">ační a komunikační technologie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3C3944" w:rsidRDefault="003C39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Informační a komunikační technologie 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3C3944" w:rsidRDefault="003C39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Informatika </w:t>
            </w:r>
          </w:p>
        </w:tc>
        <w:tc>
          <w:tcPr>
            <w:tcW w:w="113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3C3944" w:rsidRDefault="003C3944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3C3944" w:rsidRDefault="003C3944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3C3944" w:rsidRDefault="008327C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3C3944" w:rsidRDefault="008327C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3C3944" w:rsidRDefault="003C3944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3C3944" w:rsidRDefault="008327C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3C3944" w:rsidRDefault="008327C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9" w:type="dxa"/>
            <w:tcBorders>
              <w:top w:val="single" w:sz="18" w:space="0" w:color="auto"/>
              <w:bottom w:val="single" w:sz="18" w:space="0" w:color="auto"/>
            </w:tcBorders>
          </w:tcPr>
          <w:p w:rsidR="003C3944" w:rsidRDefault="003C3944" w:rsidP="007C409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8327C9" w:rsidTr="00B921A1">
        <w:trPr>
          <w:trHeight w:val="126"/>
          <w:jc w:val="center"/>
        </w:trPr>
        <w:tc>
          <w:tcPr>
            <w:tcW w:w="2031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:rsidR="008327C9" w:rsidRDefault="008327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Člověk a jeho </w:t>
            </w:r>
          </w:p>
          <w:p w:rsidR="008327C9" w:rsidRDefault="008327C9" w:rsidP="008327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svět 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:rsidR="008327C9" w:rsidRDefault="008327C9" w:rsidP="003C3944">
            <w:pPr>
              <w:pStyle w:val="Defaul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Člověk a </w:t>
            </w:r>
          </w:p>
          <w:p w:rsidR="008327C9" w:rsidRDefault="008327C9" w:rsidP="008327C9">
            <w:pPr>
              <w:pStyle w:val="Defaul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jeho svět </w:t>
            </w:r>
          </w:p>
          <w:p w:rsidR="008327C9" w:rsidRDefault="008327C9" w:rsidP="003668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8327C9" w:rsidRDefault="008327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Prvouka </w:t>
            </w:r>
          </w:p>
        </w:tc>
        <w:tc>
          <w:tcPr>
            <w:tcW w:w="1134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</w:tcPr>
          <w:p w:rsidR="008327C9" w:rsidRDefault="008327C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8327C9" w:rsidRDefault="008327C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8327C9" w:rsidRDefault="008327C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8327C9" w:rsidRDefault="008327C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8327C9" w:rsidRDefault="008327C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</w:tcPr>
          <w:p w:rsidR="008327C9" w:rsidRDefault="001027AA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8327C9" w:rsidRDefault="008327C9" w:rsidP="008327C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59" w:type="dxa"/>
            <w:tcBorders>
              <w:top w:val="single" w:sz="18" w:space="0" w:color="auto"/>
              <w:bottom w:val="single" w:sz="4" w:space="0" w:color="auto"/>
            </w:tcBorders>
          </w:tcPr>
          <w:p w:rsidR="008327C9" w:rsidRDefault="008327C9" w:rsidP="007C409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8327C9" w:rsidTr="00B921A1">
        <w:trPr>
          <w:trHeight w:val="126"/>
          <w:jc w:val="center"/>
        </w:trPr>
        <w:tc>
          <w:tcPr>
            <w:tcW w:w="20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27C9" w:rsidRDefault="008327C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27C9" w:rsidRDefault="008327C9" w:rsidP="003668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327C9" w:rsidRDefault="008327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Přírodověda 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327C9" w:rsidRDefault="008327C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27C9" w:rsidRDefault="008327C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27C9" w:rsidRDefault="008327C9" w:rsidP="007C409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27C9" w:rsidRDefault="008327C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7088">
              <w:rPr>
                <w:sz w:val="22"/>
                <w:szCs w:val="22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327C9" w:rsidRDefault="008327C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327C9" w:rsidRDefault="005C7088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Merge/>
          </w:tcPr>
          <w:p w:rsidR="008327C9" w:rsidRDefault="008327C9" w:rsidP="007C409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327C9" w:rsidRDefault="005C7088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327C9" w:rsidTr="00B921A1">
        <w:trPr>
          <w:trHeight w:val="126"/>
          <w:jc w:val="center"/>
        </w:trPr>
        <w:tc>
          <w:tcPr>
            <w:tcW w:w="20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27C9" w:rsidRDefault="008327C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327C9" w:rsidRDefault="008327C9" w:rsidP="003668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327C9" w:rsidRDefault="001027AA" w:rsidP="001027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Vlastivěda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327C9" w:rsidRDefault="008327C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27C9" w:rsidRDefault="008327C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27C9" w:rsidRDefault="008327C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327C9" w:rsidRDefault="008327C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327C9" w:rsidRDefault="008327C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7088">
              <w:rPr>
                <w:sz w:val="22"/>
                <w:szCs w:val="22"/>
              </w:rPr>
              <w:t>+1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327C9" w:rsidRDefault="005C7088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Merge/>
          </w:tcPr>
          <w:p w:rsidR="008327C9" w:rsidRDefault="008327C9" w:rsidP="007C409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327C9" w:rsidRDefault="005C7088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327C9" w:rsidTr="00B921A1">
        <w:trPr>
          <w:trHeight w:val="126"/>
          <w:jc w:val="center"/>
        </w:trPr>
        <w:tc>
          <w:tcPr>
            <w:tcW w:w="2031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:rsidR="008327C9" w:rsidRDefault="008327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Umění a </w:t>
            </w:r>
          </w:p>
          <w:p w:rsidR="008327C9" w:rsidRDefault="00582479" w:rsidP="003668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kultura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</w:tcPr>
          <w:p w:rsidR="008327C9" w:rsidRDefault="008327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Hudební výchova 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8327C9" w:rsidRDefault="008327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Hudební výchova </w:t>
            </w:r>
          </w:p>
        </w:tc>
        <w:tc>
          <w:tcPr>
            <w:tcW w:w="1134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</w:tcPr>
          <w:p w:rsidR="008327C9" w:rsidRDefault="008327C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8327C9" w:rsidRDefault="008327C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8327C9" w:rsidRDefault="0058247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8327C9" w:rsidRDefault="008327C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8327C9" w:rsidRDefault="008327C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</w:tcPr>
          <w:p w:rsidR="008327C9" w:rsidRDefault="0058247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8327C9" w:rsidRDefault="008327C9" w:rsidP="001027A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027AA">
              <w:rPr>
                <w:sz w:val="22"/>
                <w:szCs w:val="22"/>
              </w:rPr>
              <w:t>3</w:t>
            </w:r>
          </w:p>
        </w:tc>
        <w:tc>
          <w:tcPr>
            <w:tcW w:w="959" w:type="dxa"/>
            <w:tcBorders>
              <w:top w:val="single" w:sz="18" w:space="0" w:color="auto"/>
              <w:bottom w:val="single" w:sz="4" w:space="0" w:color="auto"/>
            </w:tcBorders>
          </w:tcPr>
          <w:p w:rsidR="008327C9" w:rsidRDefault="008327C9" w:rsidP="007C409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8327C9" w:rsidTr="00B921A1">
        <w:trPr>
          <w:trHeight w:val="126"/>
          <w:jc w:val="center"/>
        </w:trPr>
        <w:tc>
          <w:tcPr>
            <w:tcW w:w="2031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:rsidR="008327C9" w:rsidRDefault="008327C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</w:tcPr>
          <w:p w:rsidR="008327C9" w:rsidRDefault="008327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Výtvarná výchova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8327C9" w:rsidRDefault="008327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Výtvarná výchova 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</w:tcPr>
          <w:p w:rsidR="008327C9" w:rsidRDefault="008327C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8327C9" w:rsidRDefault="008327C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8327C9" w:rsidRDefault="008327C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82479">
              <w:rPr>
                <w:sz w:val="22"/>
                <w:szCs w:val="22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8327C9" w:rsidRDefault="0058247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8327C9" w:rsidRDefault="0058247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</w:tcPr>
          <w:p w:rsidR="008327C9" w:rsidRDefault="0058247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8327C9" w:rsidRDefault="008327C9" w:rsidP="007C409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18" w:space="0" w:color="auto"/>
            </w:tcBorders>
          </w:tcPr>
          <w:p w:rsidR="008327C9" w:rsidRDefault="0058247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C409E" w:rsidTr="00B921A1">
        <w:trPr>
          <w:trHeight w:val="126"/>
          <w:jc w:val="center"/>
        </w:trPr>
        <w:tc>
          <w:tcPr>
            <w:tcW w:w="2031" w:type="dxa"/>
            <w:tcBorders>
              <w:top w:val="single" w:sz="18" w:space="0" w:color="auto"/>
              <w:bottom w:val="single" w:sz="18" w:space="0" w:color="auto"/>
            </w:tcBorders>
          </w:tcPr>
          <w:p w:rsidR="003C3944" w:rsidRDefault="003C39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Člově</w:t>
            </w:r>
            <w:r w:rsidR="00582479">
              <w:rPr>
                <w:sz w:val="22"/>
                <w:szCs w:val="22"/>
              </w:rPr>
              <w:t xml:space="preserve">k a zdraví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3C3944" w:rsidRDefault="003C39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Tělesná výchova 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3C3944" w:rsidRDefault="003C39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Tělesná výchova </w:t>
            </w:r>
          </w:p>
        </w:tc>
        <w:tc>
          <w:tcPr>
            <w:tcW w:w="113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3C3944" w:rsidRDefault="0058247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3C3944" w:rsidRDefault="0058247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3C3944" w:rsidRDefault="00582479" w:rsidP="001027A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3C3944" w:rsidRDefault="0058247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027AA">
              <w:rPr>
                <w:sz w:val="22"/>
                <w:szCs w:val="22"/>
              </w:rPr>
              <w:t>+1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3C3944" w:rsidRDefault="0058247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3C3944" w:rsidRDefault="0058247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3C3944" w:rsidRDefault="0058247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59" w:type="dxa"/>
            <w:tcBorders>
              <w:top w:val="single" w:sz="18" w:space="0" w:color="auto"/>
              <w:bottom w:val="single" w:sz="18" w:space="0" w:color="auto"/>
            </w:tcBorders>
          </w:tcPr>
          <w:p w:rsidR="003C3944" w:rsidRDefault="0058247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C409E" w:rsidTr="00B921A1">
        <w:trPr>
          <w:trHeight w:val="288"/>
          <w:jc w:val="center"/>
        </w:trPr>
        <w:tc>
          <w:tcPr>
            <w:tcW w:w="2031" w:type="dxa"/>
            <w:tcBorders>
              <w:top w:val="single" w:sz="18" w:space="0" w:color="auto"/>
              <w:bottom w:val="double" w:sz="4" w:space="0" w:color="auto"/>
            </w:tcBorders>
          </w:tcPr>
          <w:p w:rsidR="003C3944" w:rsidRDefault="003C39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Člověk a svě</w:t>
            </w:r>
            <w:r w:rsidR="00582479">
              <w:rPr>
                <w:sz w:val="22"/>
                <w:szCs w:val="22"/>
              </w:rPr>
              <w:t xml:space="preserve">t práce </w:t>
            </w:r>
          </w:p>
        </w:tc>
        <w:tc>
          <w:tcPr>
            <w:tcW w:w="2410" w:type="dxa"/>
            <w:tcBorders>
              <w:top w:val="single" w:sz="18" w:space="0" w:color="auto"/>
              <w:bottom w:val="double" w:sz="4" w:space="0" w:color="auto"/>
            </w:tcBorders>
          </w:tcPr>
          <w:p w:rsidR="003C3944" w:rsidRDefault="003C39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Člověk a svět práce </w:t>
            </w:r>
          </w:p>
        </w:tc>
        <w:tc>
          <w:tcPr>
            <w:tcW w:w="2126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3C3944" w:rsidRDefault="003C39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Pracovní vyučování </w:t>
            </w:r>
          </w:p>
        </w:tc>
        <w:tc>
          <w:tcPr>
            <w:tcW w:w="1134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</w:tcPr>
          <w:p w:rsidR="003C3944" w:rsidRDefault="0058247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1+2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</w:tcPr>
          <w:p w:rsidR="003C3944" w:rsidRDefault="0058247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1+2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</w:tcPr>
          <w:p w:rsidR="003C3944" w:rsidRDefault="0058247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1+2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</w:tcPr>
          <w:p w:rsidR="003C3944" w:rsidRDefault="0058247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1+2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3C3944" w:rsidRDefault="0058247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1+2</w:t>
            </w:r>
          </w:p>
        </w:tc>
        <w:tc>
          <w:tcPr>
            <w:tcW w:w="1276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</w:tcPr>
          <w:p w:rsidR="003C3944" w:rsidRDefault="0058247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</w:tcPr>
          <w:p w:rsidR="003C3944" w:rsidRDefault="0058247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59" w:type="dxa"/>
            <w:tcBorders>
              <w:top w:val="single" w:sz="18" w:space="0" w:color="auto"/>
              <w:bottom w:val="double" w:sz="4" w:space="0" w:color="auto"/>
            </w:tcBorders>
          </w:tcPr>
          <w:p w:rsidR="003C3944" w:rsidRDefault="0058247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86F6F" w:rsidTr="00B921A1">
        <w:trPr>
          <w:trHeight w:val="288"/>
          <w:jc w:val="center"/>
        </w:trPr>
        <w:tc>
          <w:tcPr>
            <w:tcW w:w="2031" w:type="dxa"/>
            <w:tcBorders>
              <w:top w:val="double" w:sz="4" w:space="0" w:color="auto"/>
              <w:bottom w:val="single" w:sz="18" w:space="0" w:color="auto"/>
            </w:tcBorders>
          </w:tcPr>
          <w:p w:rsidR="00486F6F" w:rsidRPr="00486F6F" w:rsidRDefault="00486F6F">
            <w:pPr>
              <w:pStyle w:val="Default"/>
              <w:rPr>
                <w:b/>
                <w:sz w:val="22"/>
                <w:szCs w:val="22"/>
              </w:rPr>
            </w:pPr>
            <w:r w:rsidRPr="00486F6F">
              <w:rPr>
                <w:b/>
                <w:sz w:val="22"/>
                <w:szCs w:val="22"/>
              </w:rPr>
              <w:t>Celkem povinná časová dotace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8" w:space="0" w:color="auto"/>
            </w:tcBorders>
          </w:tcPr>
          <w:p w:rsidR="00486F6F" w:rsidRDefault="00486F6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486F6F" w:rsidRDefault="00486F6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</w:tcPr>
          <w:p w:rsidR="00486F6F" w:rsidRDefault="0058247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8" w:space="0" w:color="auto"/>
            </w:tcBorders>
          </w:tcPr>
          <w:p w:rsidR="00486F6F" w:rsidRDefault="0058247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8" w:space="0" w:color="auto"/>
            </w:tcBorders>
          </w:tcPr>
          <w:p w:rsidR="00486F6F" w:rsidRDefault="0058247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8" w:space="0" w:color="auto"/>
            </w:tcBorders>
          </w:tcPr>
          <w:p w:rsidR="00486F6F" w:rsidRDefault="0058247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486F6F" w:rsidRDefault="0058247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</w:tcPr>
          <w:p w:rsidR="00486F6F" w:rsidRDefault="0058247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8" w:space="0" w:color="auto"/>
            </w:tcBorders>
          </w:tcPr>
          <w:p w:rsidR="00486F6F" w:rsidRDefault="0058247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959" w:type="dxa"/>
            <w:tcBorders>
              <w:top w:val="double" w:sz="4" w:space="0" w:color="auto"/>
              <w:bottom w:val="single" w:sz="18" w:space="0" w:color="auto"/>
            </w:tcBorders>
          </w:tcPr>
          <w:p w:rsidR="00486F6F" w:rsidRDefault="0058247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486F6F" w:rsidTr="00B921A1">
        <w:trPr>
          <w:trHeight w:val="288"/>
          <w:jc w:val="center"/>
        </w:trPr>
        <w:tc>
          <w:tcPr>
            <w:tcW w:w="2031" w:type="dxa"/>
            <w:tcBorders>
              <w:top w:val="single" w:sz="18" w:space="0" w:color="auto"/>
              <w:bottom w:val="thinThickLargeGap" w:sz="24" w:space="0" w:color="auto"/>
            </w:tcBorders>
          </w:tcPr>
          <w:p w:rsidR="00486F6F" w:rsidRPr="00486F6F" w:rsidRDefault="00486F6F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 </w:t>
            </w:r>
            <w:r w:rsidRPr="00486F6F">
              <w:rPr>
                <w:b/>
                <w:sz w:val="22"/>
                <w:szCs w:val="22"/>
              </w:rPr>
              <w:t>toho disponibilní časová dotace</w:t>
            </w:r>
          </w:p>
        </w:tc>
        <w:tc>
          <w:tcPr>
            <w:tcW w:w="2410" w:type="dxa"/>
            <w:tcBorders>
              <w:top w:val="single" w:sz="18" w:space="0" w:color="auto"/>
              <w:bottom w:val="thinThickLargeGap" w:sz="24" w:space="0" w:color="auto"/>
            </w:tcBorders>
          </w:tcPr>
          <w:p w:rsidR="00486F6F" w:rsidRDefault="00486F6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thinThickLargeGap" w:sz="24" w:space="0" w:color="auto"/>
              <w:right w:val="double" w:sz="4" w:space="0" w:color="auto"/>
            </w:tcBorders>
          </w:tcPr>
          <w:p w:rsidR="00486F6F" w:rsidRDefault="00486F6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double" w:sz="4" w:space="0" w:color="auto"/>
              <w:bottom w:val="thinThickLargeGap" w:sz="24" w:space="0" w:color="auto"/>
            </w:tcBorders>
          </w:tcPr>
          <w:p w:rsidR="00486F6F" w:rsidRDefault="0058247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bottom w:val="thinThickLargeGap" w:sz="24" w:space="0" w:color="auto"/>
            </w:tcBorders>
          </w:tcPr>
          <w:p w:rsidR="00486F6F" w:rsidRDefault="0058247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bottom w:val="thinThickLargeGap" w:sz="24" w:space="0" w:color="auto"/>
            </w:tcBorders>
          </w:tcPr>
          <w:p w:rsidR="00486F6F" w:rsidRDefault="001027AA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bottom w:val="thinThickLargeGap" w:sz="24" w:space="0" w:color="auto"/>
            </w:tcBorders>
          </w:tcPr>
          <w:p w:rsidR="00486F6F" w:rsidRDefault="001027AA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bottom w:val="thinThickLargeGap" w:sz="24" w:space="0" w:color="auto"/>
              <w:right w:val="double" w:sz="4" w:space="0" w:color="auto"/>
            </w:tcBorders>
          </w:tcPr>
          <w:p w:rsidR="00486F6F" w:rsidRDefault="0058247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18" w:space="0" w:color="auto"/>
              <w:left w:val="double" w:sz="4" w:space="0" w:color="auto"/>
              <w:bottom w:val="thinThickLargeGap" w:sz="24" w:space="0" w:color="auto"/>
            </w:tcBorders>
          </w:tcPr>
          <w:p w:rsidR="00486F6F" w:rsidRDefault="0058247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18" w:space="0" w:color="auto"/>
              <w:bottom w:val="thinThickLargeGap" w:sz="24" w:space="0" w:color="auto"/>
            </w:tcBorders>
          </w:tcPr>
          <w:p w:rsidR="00486F6F" w:rsidRDefault="0058247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59" w:type="dxa"/>
            <w:tcBorders>
              <w:top w:val="single" w:sz="18" w:space="0" w:color="auto"/>
              <w:bottom w:val="thinThickLargeGap" w:sz="24" w:space="0" w:color="auto"/>
            </w:tcBorders>
          </w:tcPr>
          <w:p w:rsidR="00486F6F" w:rsidRDefault="00582479" w:rsidP="007C409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</w:tbl>
    <w:p w:rsidR="003C3944" w:rsidRDefault="003C3944"/>
    <w:p w:rsidR="00582479" w:rsidRDefault="00582479"/>
    <w:p w:rsidR="00582479" w:rsidRDefault="00582479"/>
    <w:p w:rsidR="00582479" w:rsidRDefault="00582479"/>
    <w:p w:rsidR="00582479" w:rsidRDefault="00582479"/>
    <w:p w:rsidR="00582479" w:rsidRDefault="00582479"/>
    <w:p w:rsidR="00582479" w:rsidRDefault="00582479"/>
    <w:p w:rsidR="00582479" w:rsidRDefault="00582479"/>
    <w:p w:rsidR="00582479" w:rsidRDefault="00582479"/>
    <w:p w:rsidR="00582479" w:rsidRDefault="00582479"/>
    <w:p w:rsidR="00582479" w:rsidRDefault="00582479"/>
    <w:p w:rsidR="003668C4" w:rsidRPr="00B921A1" w:rsidRDefault="003668C4" w:rsidP="003668C4">
      <w:pPr>
        <w:jc w:val="center"/>
        <w:rPr>
          <w:b/>
          <w:sz w:val="22"/>
          <w:szCs w:val="22"/>
        </w:rPr>
      </w:pPr>
      <w:r w:rsidRPr="00B921A1">
        <w:rPr>
          <w:b/>
          <w:sz w:val="22"/>
          <w:szCs w:val="22"/>
        </w:rPr>
        <w:lastRenderedPageBreak/>
        <w:t>Učební plán II. stupeň</w:t>
      </w:r>
    </w:p>
    <w:p w:rsidR="003668C4" w:rsidRDefault="003668C4" w:rsidP="003668C4"/>
    <w:tbl>
      <w:tblPr>
        <w:tblW w:w="14472" w:type="dxa"/>
        <w:jc w:val="center"/>
        <w:tblInd w:w="-789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410"/>
        <w:gridCol w:w="2126"/>
        <w:gridCol w:w="1134"/>
        <w:gridCol w:w="1134"/>
        <w:gridCol w:w="1134"/>
        <w:gridCol w:w="1134"/>
        <w:gridCol w:w="1276"/>
        <w:gridCol w:w="1134"/>
        <w:gridCol w:w="959"/>
      </w:tblGrid>
      <w:tr w:rsidR="00B40963" w:rsidTr="00B921A1">
        <w:trPr>
          <w:trHeight w:val="341"/>
          <w:jc w:val="center"/>
        </w:trPr>
        <w:tc>
          <w:tcPr>
            <w:tcW w:w="2031" w:type="dxa"/>
            <w:tcBorders>
              <w:top w:val="thinThickLargeGap" w:sz="24" w:space="0" w:color="auto"/>
              <w:bottom w:val="double" w:sz="4" w:space="0" w:color="auto"/>
            </w:tcBorders>
          </w:tcPr>
          <w:p w:rsidR="00B40963" w:rsidRPr="00B921A1" w:rsidRDefault="00B40963" w:rsidP="003668C4">
            <w:pPr>
              <w:pStyle w:val="Default"/>
              <w:rPr>
                <w:sz w:val="22"/>
                <w:szCs w:val="22"/>
              </w:rPr>
            </w:pPr>
            <w:r w:rsidRPr="00B921A1">
              <w:rPr>
                <w:b/>
                <w:bCs/>
                <w:sz w:val="22"/>
                <w:szCs w:val="22"/>
              </w:rPr>
              <w:t xml:space="preserve">Vzdělávací oblast </w:t>
            </w:r>
          </w:p>
        </w:tc>
        <w:tc>
          <w:tcPr>
            <w:tcW w:w="2410" w:type="dxa"/>
            <w:tcBorders>
              <w:top w:val="thinThickLargeGap" w:sz="24" w:space="0" w:color="auto"/>
              <w:bottom w:val="double" w:sz="4" w:space="0" w:color="auto"/>
            </w:tcBorders>
          </w:tcPr>
          <w:p w:rsidR="00B40963" w:rsidRPr="00B921A1" w:rsidRDefault="00B40963" w:rsidP="003668C4">
            <w:pPr>
              <w:pStyle w:val="Default"/>
              <w:rPr>
                <w:sz w:val="22"/>
                <w:szCs w:val="22"/>
              </w:rPr>
            </w:pPr>
            <w:r w:rsidRPr="00B921A1">
              <w:rPr>
                <w:b/>
                <w:bCs/>
                <w:sz w:val="22"/>
                <w:szCs w:val="22"/>
              </w:rPr>
              <w:t xml:space="preserve">Vzdělávací obor </w:t>
            </w:r>
          </w:p>
        </w:tc>
        <w:tc>
          <w:tcPr>
            <w:tcW w:w="2126" w:type="dxa"/>
            <w:tcBorders>
              <w:top w:val="thinThickLargeGap" w:sz="24" w:space="0" w:color="auto"/>
              <w:bottom w:val="double" w:sz="4" w:space="0" w:color="auto"/>
              <w:right w:val="double" w:sz="4" w:space="0" w:color="auto"/>
            </w:tcBorders>
          </w:tcPr>
          <w:p w:rsidR="00B40963" w:rsidRPr="00B921A1" w:rsidRDefault="00B40963" w:rsidP="003668C4">
            <w:pPr>
              <w:pStyle w:val="Default"/>
              <w:rPr>
                <w:sz w:val="22"/>
                <w:szCs w:val="22"/>
              </w:rPr>
            </w:pPr>
            <w:r w:rsidRPr="00B921A1">
              <w:rPr>
                <w:b/>
                <w:bCs/>
                <w:sz w:val="22"/>
                <w:szCs w:val="22"/>
              </w:rPr>
              <w:t xml:space="preserve">Vyučovací předmět </w:t>
            </w:r>
          </w:p>
        </w:tc>
        <w:tc>
          <w:tcPr>
            <w:tcW w:w="113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</w:tcPr>
          <w:p w:rsidR="00B40963" w:rsidRPr="00B921A1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 w:rsidRPr="00B921A1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</w:tcPr>
          <w:p w:rsidR="00B40963" w:rsidRPr="00B921A1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 w:rsidRPr="00B921A1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</w:tcPr>
          <w:p w:rsidR="00B40963" w:rsidRPr="00B921A1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 w:rsidRPr="00B921A1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  <w:right w:val="double" w:sz="4" w:space="0" w:color="auto"/>
            </w:tcBorders>
          </w:tcPr>
          <w:p w:rsidR="00B40963" w:rsidRPr="00B921A1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 w:rsidRPr="00B921A1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127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</w:tcPr>
          <w:p w:rsidR="00B40963" w:rsidRPr="00B921A1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 w:rsidRPr="00B921A1">
              <w:rPr>
                <w:b/>
                <w:bCs/>
                <w:sz w:val="22"/>
                <w:szCs w:val="22"/>
              </w:rPr>
              <w:t>Celkem</w:t>
            </w:r>
          </w:p>
          <w:p w:rsidR="00B40963" w:rsidRPr="00B921A1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 w:rsidRPr="00B921A1">
              <w:rPr>
                <w:b/>
                <w:bCs/>
                <w:sz w:val="22"/>
                <w:szCs w:val="22"/>
              </w:rPr>
              <w:t>předměty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</w:tcPr>
          <w:p w:rsidR="00B40963" w:rsidRPr="00B921A1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 w:rsidRPr="00B921A1">
              <w:rPr>
                <w:b/>
                <w:bCs/>
                <w:sz w:val="22"/>
                <w:szCs w:val="22"/>
              </w:rPr>
              <w:t>Celkem</w:t>
            </w:r>
          </w:p>
          <w:p w:rsidR="00B40963" w:rsidRPr="00B921A1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 w:rsidRPr="00B921A1">
              <w:rPr>
                <w:b/>
                <w:bCs/>
                <w:sz w:val="22"/>
                <w:szCs w:val="22"/>
              </w:rPr>
              <w:t>za oblast</w:t>
            </w:r>
          </w:p>
        </w:tc>
        <w:tc>
          <w:tcPr>
            <w:tcW w:w="959" w:type="dxa"/>
            <w:tcBorders>
              <w:top w:val="thinThickLargeGap" w:sz="24" w:space="0" w:color="auto"/>
              <w:bottom w:val="double" w:sz="4" w:space="0" w:color="auto"/>
            </w:tcBorders>
          </w:tcPr>
          <w:p w:rsidR="00B40963" w:rsidRPr="00B921A1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 w:rsidRPr="00B921A1">
              <w:rPr>
                <w:b/>
                <w:bCs/>
                <w:sz w:val="22"/>
                <w:szCs w:val="22"/>
              </w:rPr>
              <w:t>Z toho</w:t>
            </w:r>
          </w:p>
          <w:p w:rsidR="00B40963" w:rsidRPr="00B921A1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 w:rsidRPr="00B921A1">
              <w:rPr>
                <w:b/>
                <w:bCs/>
                <w:sz w:val="22"/>
                <w:szCs w:val="22"/>
              </w:rPr>
              <w:t>DČD</w:t>
            </w:r>
          </w:p>
        </w:tc>
      </w:tr>
      <w:tr w:rsidR="00B40963" w:rsidTr="00B921A1">
        <w:trPr>
          <w:trHeight w:val="286"/>
          <w:jc w:val="center"/>
        </w:trPr>
        <w:tc>
          <w:tcPr>
            <w:tcW w:w="2031" w:type="dxa"/>
            <w:vMerge w:val="restart"/>
            <w:tcBorders>
              <w:top w:val="double" w:sz="4" w:space="0" w:color="auto"/>
            </w:tcBorders>
          </w:tcPr>
          <w:p w:rsidR="00B40963" w:rsidRDefault="00B40963" w:rsidP="003668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Jazyk a jazyková komunikace 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</w:tcPr>
          <w:p w:rsidR="00B40963" w:rsidRDefault="00B40963" w:rsidP="003668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Český jazyk a literatura 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40963" w:rsidRDefault="00B40963" w:rsidP="003668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Český jazyk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3+1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59" w:type="dxa"/>
            <w:tcBorders>
              <w:top w:val="double" w:sz="4" w:space="0" w:color="auto"/>
              <w:bottom w:val="single" w:sz="4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40963" w:rsidTr="00B921A1">
        <w:trPr>
          <w:trHeight w:val="286"/>
          <w:jc w:val="center"/>
        </w:trPr>
        <w:tc>
          <w:tcPr>
            <w:tcW w:w="2031" w:type="dxa"/>
            <w:vMerge/>
          </w:tcPr>
          <w:p w:rsidR="00B40963" w:rsidRDefault="00B40963" w:rsidP="003668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40963" w:rsidRDefault="00B40963" w:rsidP="003668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Cizí jazyk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0963" w:rsidRDefault="00B40963" w:rsidP="003668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Anglický jazyk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40963" w:rsidTr="00B921A1">
        <w:trPr>
          <w:trHeight w:val="286"/>
          <w:jc w:val="center"/>
        </w:trPr>
        <w:tc>
          <w:tcPr>
            <w:tcW w:w="2031" w:type="dxa"/>
            <w:vMerge/>
            <w:tcBorders>
              <w:bottom w:val="single" w:sz="18" w:space="0" w:color="auto"/>
            </w:tcBorders>
          </w:tcPr>
          <w:p w:rsidR="00B40963" w:rsidRDefault="00B40963" w:rsidP="003668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</w:tcPr>
          <w:p w:rsidR="00B40963" w:rsidRDefault="00B40963" w:rsidP="003668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Další cizí jazyk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B40963" w:rsidRDefault="00B40963" w:rsidP="003668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Německý jazyk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18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40963" w:rsidTr="00B921A1">
        <w:trPr>
          <w:trHeight w:val="288"/>
          <w:jc w:val="center"/>
        </w:trPr>
        <w:tc>
          <w:tcPr>
            <w:tcW w:w="2031" w:type="dxa"/>
            <w:tcBorders>
              <w:top w:val="single" w:sz="18" w:space="0" w:color="auto"/>
              <w:bottom w:val="single" w:sz="18" w:space="0" w:color="auto"/>
            </w:tcBorders>
          </w:tcPr>
          <w:p w:rsidR="00B40963" w:rsidRDefault="00B40963" w:rsidP="003668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Matematika a její aplikace 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B40963" w:rsidRDefault="00B40963" w:rsidP="003668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Matematika a její aplikace 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B40963" w:rsidRDefault="00B40963" w:rsidP="003668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Matematika </w:t>
            </w:r>
          </w:p>
        </w:tc>
        <w:tc>
          <w:tcPr>
            <w:tcW w:w="113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B40963" w:rsidRDefault="00B40963" w:rsidP="00B4096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59" w:type="dxa"/>
            <w:tcBorders>
              <w:top w:val="single" w:sz="18" w:space="0" w:color="auto"/>
              <w:bottom w:val="single" w:sz="18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40963" w:rsidTr="00B921A1">
        <w:trPr>
          <w:trHeight w:val="445"/>
          <w:jc w:val="center"/>
        </w:trPr>
        <w:tc>
          <w:tcPr>
            <w:tcW w:w="2031" w:type="dxa"/>
            <w:tcBorders>
              <w:top w:val="single" w:sz="18" w:space="0" w:color="auto"/>
              <w:bottom w:val="single" w:sz="18" w:space="0" w:color="auto"/>
            </w:tcBorders>
          </w:tcPr>
          <w:p w:rsidR="00B40963" w:rsidRDefault="00B40963" w:rsidP="003668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Informační a komunikační technologie  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B40963" w:rsidRDefault="00B40963" w:rsidP="003668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Informační a komunikační technologie 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B40963" w:rsidRDefault="00B40963" w:rsidP="003668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Informatika </w:t>
            </w:r>
          </w:p>
        </w:tc>
        <w:tc>
          <w:tcPr>
            <w:tcW w:w="1134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0+1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0+1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0+1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59" w:type="dxa"/>
            <w:tcBorders>
              <w:top w:val="single" w:sz="18" w:space="0" w:color="auto"/>
              <w:bottom w:val="single" w:sz="18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40963" w:rsidTr="00B921A1">
        <w:trPr>
          <w:trHeight w:val="281"/>
          <w:jc w:val="center"/>
        </w:trPr>
        <w:tc>
          <w:tcPr>
            <w:tcW w:w="2031" w:type="dxa"/>
            <w:vMerge w:val="restart"/>
            <w:tcBorders>
              <w:top w:val="single" w:sz="18" w:space="0" w:color="auto"/>
            </w:tcBorders>
          </w:tcPr>
          <w:p w:rsidR="00B40963" w:rsidRDefault="00B40963" w:rsidP="00B921A1">
            <w:pPr>
              <w:pStyle w:val="Default"/>
              <w:ind w:left="80" w:hanging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Člověk a společnost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B40963" w:rsidRDefault="00B40963" w:rsidP="003668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Dějepis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B40963" w:rsidRDefault="00B40963" w:rsidP="003668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Dějepis</w:t>
            </w:r>
          </w:p>
        </w:tc>
        <w:tc>
          <w:tcPr>
            <w:tcW w:w="1134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B40963" w:rsidRDefault="00B40963" w:rsidP="00B4096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59" w:type="dxa"/>
            <w:tcBorders>
              <w:top w:val="single" w:sz="18" w:space="0" w:color="auto"/>
              <w:bottom w:val="single" w:sz="4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40963" w:rsidTr="00B921A1">
        <w:trPr>
          <w:trHeight w:val="277"/>
          <w:jc w:val="center"/>
        </w:trPr>
        <w:tc>
          <w:tcPr>
            <w:tcW w:w="2031" w:type="dxa"/>
            <w:vMerge/>
            <w:tcBorders>
              <w:bottom w:val="single" w:sz="18" w:space="0" w:color="auto"/>
            </w:tcBorders>
          </w:tcPr>
          <w:p w:rsidR="00B40963" w:rsidRDefault="00B40963" w:rsidP="003668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B40963" w:rsidRDefault="00B40963" w:rsidP="003668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Výchova k občanství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B40963" w:rsidRDefault="00B40963" w:rsidP="003668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Výchova k občanství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18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40963" w:rsidTr="00B921A1">
        <w:trPr>
          <w:trHeight w:val="126"/>
          <w:jc w:val="center"/>
        </w:trPr>
        <w:tc>
          <w:tcPr>
            <w:tcW w:w="2031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:rsidR="00B40963" w:rsidRDefault="00B40963" w:rsidP="003668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Člověk a příroda</w:t>
            </w:r>
          </w:p>
          <w:p w:rsidR="00B40963" w:rsidRDefault="00B40963" w:rsidP="003668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:rsidR="00B40963" w:rsidRDefault="00B40963" w:rsidP="003668C4">
            <w:pPr>
              <w:pStyle w:val="Default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Člověk a příroda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B40963" w:rsidRDefault="00B40963" w:rsidP="003668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Fyzika</w:t>
            </w:r>
          </w:p>
        </w:tc>
        <w:tc>
          <w:tcPr>
            <w:tcW w:w="1134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B40963" w:rsidRDefault="00B921A1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59" w:type="dxa"/>
            <w:tcBorders>
              <w:top w:val="single" w:sz="18" w:space="0" w:color="auto"/>
              <w:bottom w:val="single" w:sz="4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40963" w:rsidTr="00B921A1">
        <w:trPr>
          <w:trHeight w:val="126"/>
          <w:jc w:val="center"/>
        </w:trPr>
        <w:tc>
          <w:tcPr>
            <w:tcW w:w="20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0963" w:rsidRDefault="00B40963" w:rsidP="003668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0963" w:rsidRDefault="00B40963" w:rsidP="003668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0963" w:rsidRDefault="00B40963" w:rsidP="003668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Chemie 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0963" w:rsidRDefault="00B921A1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40963" w:rsidRDefault="00B921A1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40963" w:rsidTr="00B921A1">
        <w:trPr>
          <w:trHeight w:val="126"/>
          <w:jc w:val="center"/>
        </w:trPr>
        <w:tc>
          <w:tcPr>
            <w:tcW w:w="20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0963" w:rsidRDefault="00B40963" w:rsidP="003668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0963" w:rsidRDefault="00B40963" w:rsidP="003668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0963" w:rsidRDefault="00B40963" w:rsidP="003668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Přírodopis 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B40963" w:rsidRDefault="00B921A1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Merge/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40963" w:rsidTr="00B921A1">
        <w:trPr>
          <w:trHeight w:val="126"/>
          <w:jc w:val="center"/>
        </w:trPr>
        <w:tc>
          <w:tcPr>
            <w:tcW w:w="2031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:rsidR="00B40963" w:rsidRDefault="00B40963" w:rsidP="003668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:rsidR="00B40963" w:rsidRDefault="00B40963" w:rsidP="003668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B40963" w:rsidRDefault="00B40963" w:rsidP="003668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Zeměpis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</w:tcPr>
          <w:p w:rsidR="00B40963" w:rsidRDefault="00B921A1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B40963" w:rsidRDefault="00B921A1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B40963" w:rsidRDefault="00B921A1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B40963" w:rsidRDefault="00B921A1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</w:tcPr>
          <w:p w:rsidR="00B40963" w:rsidRDefault="00B921A1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18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40963" w:rsidTr="00B921A1">
        <w:trPr>
          <w:trHeight w:val="126"/>
          <w:jc w:val="center"/>
        </w:trPr>
        <w:tc>
          <w:tcPr>
            <w:tcW w:w="2031" w:type="dxa"/>
            <w:vMerge w:val="restart"/>
            <w:tcBorders>
              <w:top w:val="single" w:sz="18" w:space="0" w:color="auto"/>
              <w:bottom w:val="single" w:sz="4" w:space="0" w:color="auto"/>
            </w:tcBorders>
          </w:tcPr>
          <w:p w:rsidR="00B40963" w:rsidRDefault="00B40963" w:rsidP="003668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Umění a </w:t>
            </w:r>
          </w:p>
          <w:p w:rsidR="00B40963" w:rsidRDefault="00B40963" w:rsidP="003668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kultura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</w:tcPr>
          <w:p w:rsidR="00B40963" w:rsidRDefault="00B40963" w:rsidP="003668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Hudební výchova 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B40963" w:rsidRDefault="00B40963" w:rsidP="003668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Hudební výchova </w:t>
            </w:r>
          </w:p>
        </w:tc>
        <w:tc>
          <w:tcPr>
            <w:tcW w:w="1134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</w:tcPr>
          <w:p w:rsidR="00B40963" w:rsidRDefault="00B921A1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B40963" w:rsidRDefault="00B921A1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59" w:type="dxa"/>
            <w:tcBorders>
              <w:top w:val="single" w:sz="18" w:space="0" w:color="auto"/>
              <w:bottom w:val="single" w:sz="4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40963" w:rsidTr="00B921A1">
        <w:trPr>
          <w:trHeight w:val="126"/>
          <w:jc w:val="center"/>
        </w:trPr>
        <w:tc>
          <w:tcPr>
            <w:tcW w:w="2031" w:type="dxa"/>
            <w:vMerge/>
            <w:tcBorders>
              <w:top w:val="single" w:sz="4" w:space="0" w:color="auto"/>
              <w:bottom w:val="single" w:sz="18" w:space="0" w:color="auto"/>
            </w:tcBorders>
          </w:tcPr>
          <w:p w:rsidR="00B40963" w:rsidRDefault="00B40963" w:rsidP="003668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</w:tcPr>
          <w:p w:rsidR="00B40963" w:rsidRDefault="00B40963" w:rsidP="003668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Výtvarná výchova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B40963" w:rsidRDefault="00B40963" w:rsidP="003668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Výtvarná výchova 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</w:tcPr>
          <w:p w:rsidR="00B40963" w:rsidRDefault="00B921A1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B40963" w:rsidRDefault="00B921A1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B40963" w:rsidRDefault="00B921A1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B40963" w:rsidRDefault="00B921A1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</w:tcPr>
          <w:p w:rsidR="00B40963" w:rsidRDefault="00B921A1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18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921A1" w:rsidTr="00B921A1">
        <w:trPr>
          <w:trHeight w:val="126"/>
          <w:jc w:val="center"/>
        </w:trPr>
        <w:tc>
          <w:tcPr>
            <w:tcW w:w="2031" w:type="dxa"/>
            <w:vMerge w:val="restart"/>
            <w:tcBorders>
              <w:top w:val="single" w:sz="18" w:space="0" w:color="auto"/>
            </w:tcBorders>
          </w:tcPr>
          <w:p w:rsidR="00B921A1" w:rsidRDefault="00B921A1" w:rsidP="003668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Člověk a zdraví  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</w:tcPr>
          <w:p w:rsidR="00B921A1" w:rsidRDefault="00B921A1">
            <w:r w:rsidRPr="007B1534">
              <w:rPr>
                <w:sz w:val="22"/>
                <w:szCs w:val="22"/>
              </w:rPr>
              <w:t>Výchova ke zdraví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B921A1" w:rsidRDefault="00B921A1">
            <w:r w:rsidRPr="007B1534">
              <w:rPr>
                <w:sz w:val="22"/>
                <w:szCs w:val="22"/>
              </w:rPr>
              <w:t>Výchova ke zdraví</w:t>
            </w:r>
          </w:p>
        </w:tc>
        <w:tc>
          <w:tcPr>
            <w:tcW w:w="1134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</w:tcPr>
          <w:p w:rsidR="00B921A1" w:rsidRDefault="00B921A1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B921A1" w:rsidRDefault="00B921A1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</w:tcPr>
          <w:p w:rsidR="00B921A1" w:rsidRDefault="00B921A1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</w:tcPr>
          <w:p w:rsidR="00B921A1" w:rsidRDefault="00B921A1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</w:tcPr>
          <w:p w:rsidR="00B921A1" w:rsidRDefault="00B921A1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B921A1" w:rsidRDefault="00B921A1" w:rsidP="00B4096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59" w:type="dxa"/>
            <w:tcBorders>
              <w:top w:val="single" w:sz="18" w:space="0" w:color="auto"/>
              <w:bottom w:val="single" w:sz="4" w:space="0" w:color="auto"/>
            </w:tcBorders>
          </w:tcPr>
          <w:p w:rsidR="00B921A1" w:rsidRDefault="00B921A1" w:rsidP="003668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921A1" w:rsidTr="00B921A1">
        <w:trPr>
          <w:trHeight w:val="126"/>
          <w:jc w:val="center"/>
        </w:trPr>
        <w:tc>
          <w:tcPr>
            <w:tcW w:w="2031" w:type="dxa"/>
            <w:vMerge/>
            <w:tcBorders>
              <w:bottom w:val="single" w:sz="18" w:space="0" w:color="auto"/>
            </w:tcBorders>
          </w:tcPr>
          <w:p w:rsidR="00B921A1" w:rsidRDefault="00B921A1" w:rsidP="003668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</w:tcPr>
          <w:p w:rsidR="00B921A1" w:rsidRDefault="00B921A1" w:rsidP="003668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Tělesná výchova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B921A1" w:rsidRDefault="00B921A1" w:rsidP="00957CD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Tělesná výchova 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</w:tcPr>
          <w:p w:rsidR="00B921A1" w:rsidRDefault="00B921A1" w:rsidP="00957CD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B921A1" w:rsidRDefault="00B921A1" w:rsidP="00957CD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</w:tcPr>
          <w:p w:rsidR="00B921A1" w:rsidRDefault="00B921A1" w:rsidP="00957CD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</w:tcPr>
          <w:p w:rsidR="00B921A1" w:rsidRDefault="00B921A1" w:rsidP="00957CD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</w:tcPr>
          <w:p w:rsidR="00B921A1" w:rsidRDefault="00B921A1" w:rsidP="00957CD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B921A1" w:rsidRDefault="00B921A1" w:rsidP="003668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single" w:sz="18" w:space="0" w:color="auto"/>
            </w:tcBorders>
          </w:tcPr>
          <w:p w:rsidR="00B921A1" w:rsidRDefault="00B921A1" w:rsidP="003668C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B40963" w:rsidTr="00B921A1">
        <w:trPr>
          <w:trHeight w:val="288"/>
          <w:jc w:val="center"/>
        </w:trPr>
        <w:tc>
          <w:tcPr>
            <w:tcW w:w="2031" w:type="dxa"/>
            <w:tcBorders>
              <w:top w:val="single" w:sz="18" w:space="0" w:color="auto"/>
              <w:bottom w:val="double" w:sz="4" w:space="0" w:color="auto"/>
            </w:tcBorders>
          </w:tcPr>
          <w:p w:rsidR="00B40963" w:rsidRDefault="00B40963" w:rsidP="003668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Člověk a svět práce </w:t>
            </w:r>
          </w:p>
        </w:tc>
        <w:tc>
          <w:tcPr>
            <w:tcW w:w="2410" w:type="dxa"/>
            <w:tcBorders>
              <w:top w:val="single" w:sz="18" w:space="0" w:color="auto"/>
              <w:bottom w:val="double" w:sz="4" w:space="0" w:color="auto"/>
            </w:tcBorders>
          </w:tcPr>
          <w:p w:rsidR="00B40963" w:rsidRDefault="00B40963" w:rsidP="003668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Člověk a svět práce </w:t>
            </w:r>
          </w:p>
        </w:tc>
        <w:tc>
          <w:tcPr>
            <w:tcW w:w="2126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B40963" w:rsidRDefault="00B40963" w:rsidP="003668C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Pracovní vyučování </w:t>
            </w:r>
          </w:p>
        </w:tc>
        <w:tc>
          <w:tcPr>
            <w:tcW w:w="1134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</w:tcPr>
          <w:p w:rsidR="00B40963" w:rsidRDefault="00B40963" w:rsidP="00B921A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1+</w:t>
            </w:r>
            <w:r w:rsidR="00B921A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</w:tcPr>
          <w:p w:rsidR="00B40963" w:rsidRDefault="00B40963" w:rsidP="00B921A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1+</w:t>
            </w:r>
            <w:r w:rsidR="00B921A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</w:tcPr>
          <w:p w:rsidR="00B40963" w:rsidRDefault="00B40963" w:rsidP="00B921A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1+</w:t>
            </w:r>
            <w:r w:rsidR="00B921A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</w:tcPr>
          <w:p w:rsidR="00B40963" w:rsidRDefault="00B921A1" w:rsidP="00B921A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B40963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</w:tcPr>
          <w:p w:rsidR="00B40963" w:rsidRDefault="00B40963" w:rsidP="00B921A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921A1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4" w:space="0" w:color="auto"/>
            </w:tcBorders>
          </w:tcPr>
          <w:p w:rsidR="00B40963" w:rsidRDefault="00B921A1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59" w:type="dxa"/>
            <w:tcBorders>
              <w:top w:val="single" w:sz="18" w:space="0" w:color="auto"/>
              <w:bottom w:val="double" w:sz="4" w:space="0" w:color="auto"/>
            </w:tcBorders>
          </w:tcPr>
          <w:p w:rsidR="00B40963" w:rsidRDefault="00B921A1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B40963" w:rsidTr="00B921A1">
        <w:trPr>
          <w:trHeight w:val="288"/>
          <w:jc w:val="center"/>
        </w:trPr>
        <w:tc>
          <w:tcPr>
            <w:tcW w:w="2031" w:type="dxa"/>
            <w:tcBorders>
              <w:top w:val="double" w:sz="4" w:space="0" w:color="auto"/>
              <w:bottom w:val="single" w:sz="18" w:space="0" w:color="auto"/>
            </w:tcBorders>
          </w:tcPr>
          <w:p w:rsidR="00B40963" w:rsidRPr="00486F6F" w:rsidRDefault="00B40963" w:rsidP="003668C4">
            <w:pPr>
              <w:pStyle w:val="Default"/>
              <w:rPr>
                <w:b/>
                <w:sz w:val="22"/>
                <w:szCs w:val="22"/>
              </w:rPr>
            </w:pPr>
            <w:r w:rsidRPr="00486F6F">
              <w:rPr>
                <w:b/>
                <w:sz w:val="22"/>
                <w:szCs w:val="22"/>
              </w:rPr>
              <w:t>Celkem povinná časová dotace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8" w:space="0" w:color="auto"/>
            </w:tcBorders>
          </w:tcPr>
          <w:p w:rsidR="00B40963" w:rsidRDefault="00B40963" w:rsidP="003668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B40963" w:rsidRDefault="00B40963" w:rsidP="003668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</w:tcPr>
          <w:p w:rsidR="00B40963" w:rsidRDefault="00B921A1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8" w:space="0" w:color="auto"/>
            </w:tcBorders>
          </w:tcPr>
          <w:p w:rsidR="00B40963" w:rsidRDefault="00B921A1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8" w:space="0" w:color="auto"/>
            </w:tcBorders>
          </w:tcPr>
          <w:p w:rsidR="00B40963" w:rsidRDefault="00B921A1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B40963" w:rsidRDefault="00B921A1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</w:tcPr>
          <w:p w:rsidR="00B40963" w:rsidRDefault="00B921A1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8" w:space="0" w:color="auto"/>
            </w:tcBorders>
          </w:tcPr>
          <w:p w:rsidR="00B40963" w:rsidRDefault="00B921A1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959" w:type="dxa"/>
            <w:tcBorders>
              <w:top w:val="double" w:sz="4" w:space="0" w:color="auto"/>
              <w:bottom w:val="single" w:sz="18" w:space="0" w:color="auto"/>
            </w:tcBorders>
          </w:tcPr>
          <w:p w:rsidR="00B40963" w:rsidRDefault="00B921A1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B40963" w:rsidTr="00B921A1">
        <w:trPr>
          <w:trHeight w:val="288"/>
          <w:jc w:val="center"/>
        </w:trPr>
        <w:tc>
          <w:tcPr>
            <w:tcW w:w="2031" w:type="dxa"/>
            <w:tcBorders>
              <w:top w:val="single" w:sz="18" w:space="0" w:color="auto"/>
              <w:bottom w:val="thinThickLargeGap" w:sz="24" w:space="0" w:color="auto"/>
            </w:tcBorders>
          </w:tcPr>
          <w:p w:rsidR="00B40963" w:rsidRPr="00486F6F" w:rsidRDefault="00B40963" w:rsidP="003668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 </w:t>
            </w:r>
            <w:r w:rsidRPr="00486F6F">
              <w:rPr>
                <w:b/>
                <w:sz w:val="22"/>
                <w:szCs w:val="22"/>
              </w:rPr>
              <w:t>toho disponibilní časová dotace</w:t>
            </w:r>
          </w:p>
        </w:tc>
        <w:tc>
          <w:tcPr>
            <w:tcW w:w="2410" w:type="dxa"/>
            <w:tcBorders>
              <w:top w:val="single" w:sz="18" w:space="0" w:color="auto"/>
              <w:bottom w:val="thinThickLargeGap" w:sz="24" w:space="0" w:color="auto"/>
            </w:tcBorders>
          </w:tcPr>
          <w:p w:rsidR="00B40963" w:rsidRDefault="00B40963" w:rsidP="003668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thinThickLargeGap" w:sz="24" w:space="0" w:color="auto"/>
              <w:right w:val="double" w:sz="4" w:space="0" w:color="auto"/>
            </w:tcBorders>
          </w:tcPr>
          <w:p w:rsidR="00B40963" w:rsidRDefault="00B40963" w:rsidP="003668C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double" w:sz="4" w:space="0" w:color="auto"/>
              <w:bottom w:val="thinThickLargeGap" w:sz="24" w:space="0" w:color="auto"/>
            </w:tcBorders>
          </w:tcPr>
          <w:p w:rsidR="00B40963" w:rsidRDefault="00B921A1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18" w:space="0" w:color="auto"/>
              <w:bottom w:val="thinThickLargeGap" w:sz="24" w:space="0" w:color="auto"/>
            </w:tcBorders>
          </w:tcPr>
          <w:p w:rsidR="00B40963" w:rsidRDefault="00B921A1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bottom w:val="thinThickLargeGap" w:sz="24" w:space="0" w:color="auto"/>
            </w:tcBorders>
          </w:tcPr>
          <w:p w:rsidR="00B40963" w:rsidRDefault="00B921A1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bottom w:val="thinThickLargeGap" w:sz="24" w:space="0" w:color="auto"/>
              <w:right w:val="double" w:sz="4" w:space="0" w:color="auto"/>
            </w:tcBorders>
          </w:tcPr>
          <w:p w:rsidR="00B40963" w:rsidRDefault="00B921A1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18" w:space="0" w:color="auto"/>
              <w:left w:val="double" w:sz="4" w:space="0" w:color="auto"/>
              <w:bottom w:val="thinThickLargeGap" w:sz="24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18" w:space="0" w:color="auto"/>
              <w:bottom w:val="thinThickLargeGap" w:sz="24" w:space="0" w:color="auto"/>
            </w:tcBorders>
          </w:tcPr>
          <w:p w:rsidR="00B40963" w:rsidRDefault="00B40963" w:rsidP="003668C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59" w:type="dxa"/>
            <w:tcBorders>
              <w:top w:val="single" w:sz="18" w:space="0" w:color="auto"/>
              <w:bottom w:val="thinThickLargeGap" w:sz="24" w:space="0" w:color="auto"/>
            </w:tcBorders>
          </w:tcPr>
          <w:p w:rsidR="00B40963" w:rsidRDefault="00B40963" w:rsidP="00B921A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921A1">
              <w:rPr>
                <w:sz w:val="22"/>
                <w:szCs w:val="22"/>
              </w:rPr>
              <w:t>8</w:t>
            </w:r>
          </w:p>
        </w:tc>
      </w:tr>
    </w:tbl>
    <w:p w:rsidR="003668C4" w:rsidRDefault="003668C4" w:rsidP="003668C4"/>
    <w:p w:rsidR="00582479" w:rsidRDefault="00582479"/>
    <w:p w:rsidR="00582479" w:rsidRDefault="00582479"/>
    <w:sectPr w:rsidR="00582479" w:rsidSect="002F5E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87"/>
    <w:rsid w:val="000009FB"/>
    <w:rsid w:val="00000EAF"/>
    <w:rsid w:val="00006551"/>
    <w:rsid w:val="0002034D"/>
    <w:rsid w:val="00020C46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55179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027AA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4D54"/>
    <w:rsid w:val="001F0E88"/>
    <w:rsid w:val="001F233F"/>
    <w:rsid w:val="001F2957"/>
    <w:rsid w:val="001F4EB2"/>
    <w:rsid w:val="001F6EDA"/>
    <w:rsid w:val="00205130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5E87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68C4"/>
    <w:rsid w:val="00367B8C"/>
    <w:rsid w:val="00371BA6"/>
    <w:rsid w:val="00377404"/>
    <w:rsid w:val="003778FD"/>
    <w:rsid w:val="00385182"/>
    <w:rsid w:val="003A388C"/>
    <w:rsid w:val="003B1889"/>
    <w:rsid w:val="003C3944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86F6F"/>
    <w:rsid w:val="004918E4"/>
    <w:rsid w:val="004A1077"/>
    <w:rsid w:val="004A237B"/>
    <w:rsid w:val="004A37C2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2479"/>
    <w:rsid w:val="00584C5C"/>
    <w:rsid w:val="00586FD3"/>
    <w:rsid w:val="005A26E5"/>
    <w:rsid w:val="005B0FC7"/>
    <w:rsid w:val="005B77F4"/>
    <w:rsid w:val="005C21D5"/>
    <w:rsid w:val="005C7088"/>
    <w:rsid w:val="005D6C29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8762D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5C4C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409E"/>
    <w:rsid w:val="007C7EF6"/>
    <w:rsid w:val="007D78F3"/>
    <w:rsid w:val="007E2FA8"/>
    <w:rsid w:val="007E4A86"/>
    <w:rsid w:val="007F0FB9"/>
    <w:rsid w:val="007F3DA6"/>
    <w:rsid w:val="00800AFB"/>
    <w:rsid w:val="00803BFC"/>
    <w:rsid w:val="00805B60"/>
    <w:rsid w:val="00814C22"/>
    <w:rsid w:val="008215DF"/>
    <w:rsid w:val="008327C9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94FDF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0963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921A1"/>
    <w:rsid w:val="00BB653F"/>
    <w:rsid w:val="00BC0648"/>
    <w:rsid w:val="00BC2ADD"/>
    <w:rsid w:val="00BC5481"/>
    <w:rsid w:val="00BC6195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D00CA9"/>
    <w:rsid w:val="00D10BFC"/>
    <w:rsid w:val="00D2191E"/>
    <w:rsid w:val="00D232BC"/>
    <w:rsid w:val="00D34C94"/>
    <w:rsid w:val="00D36336"/>
    <w:rsid w:val="00D37CBB"/>
    <w:rsid w:val="00D4410F"/>
    <w:rsid w:val="00D502C4"/>
    <w:rsid w:val="00D5237D"/>
    <w:rsid w:val="00D545A9"/>
    <w:rsid w:val="00D6012A"/>
    <w:rsid w:val="00D60E43"/>
    <w:rsid w:val="00D6282A"/>
    <w:rsid w:val="00D724E7"/>
    <w:rsid w:val="00D86510"/>
    <w:rsid w:val="00D94030"/>
    <w:rsid w:val="00DA6C34"/>
    <w:rsid w:val="00DC0696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5F2B"/>
    <w:rsid w:val="00E719CE"/>
    <w:rsid w:val="00E753C5"/>
    <w:rsid w:val="00E805BE"/>
    <w:rsid w:val="00E83A1F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5E8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37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7C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C39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5E8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37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7C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C39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SPS Znojmo</cp:lastModifiedBy>
  <cp:revision>8</cp:revision>
  <cp:lastPrinted>2017-01-20T11:56:00Z</cp:lastPrinted>
  <dcterms:created xsi:type="dcterms:W3CDTF">2017-01-20T07:33:00Z</dcterms:created>
  <dcterms:modified xsi:type="dcterms:W3CDTF">2017-02-17T09:59:00Z</dcterms:modified>
</cp:coreProperties>
</file>